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CE2" w:rsidRDefault="00CF17FC" w:rsidP="006D3ACB">
      <w:pPr>
        <w:spacing w:after="218" w:line="259" w:lineRule="auto"/>
        <w:ind w:left="0" w:firstLine="0"/>
        <w:jc w:val="center"/>
      </w:pPr>
      <w:r w:rsidRPr="00CF17FC">
        <w:rPr>
          <w:noProof/>
        </w:rPr>
        <w:drawing>
          <wp:inline distT="0" distB="0" distL="0" distR="0">
            <wp:extent cx="857250" cy="693774"/>
            <wp:effectExtent l="0" t="0" r="0" b="0"/>
            <wp:docPr id="1" name="Grafik 1" descr="C:\Users\Roesler\Desktop\Logos\dialog logo dru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esler\Desktop\Logos\dialog logo druck.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5725" cy="700632"/>
                    </a:xfrm>
                    <a:prstGeom prst="rect">
                      <a:avLst/>
                    </a:prstGeom>
                    <a:noFill/>
                    <a:ln>
                      <a:noFill/>
                    </a:ln>
                  </pic:spPr>
                </pic:pic>
              </a:graphicData>
            </a:graphic>
          </wp:inline>
        </w:drawing>
      </w:r>
    </w:p>
    <w:p w:rsidR="000E7CE2" w:rsidRPr="005A7B7D" w:rsidRDefault="007C0FEB" w:rsidP="006D3ACB">
      <w:pPr>
        <w:spacing w:after="0" w:line="259" w:lineRule="auto"/>
        <w:ind w:left="59" w:firstLine="0"/>
        <w:jc w:val="center"/>
      </w:pPr>
      <w:r w:rsidRPr="005A7B7D">
        <w:rPr>
          <w:b/>
          <w:sz w:val="40"/>
        </w:rPr>
        <w:t>S a t z u n g</w:t>
      </w:r>
    </w:p>
    <w:p w:rsidR="000E7CE2" w:rsidRPr="006D3ACB" w:rsidRDefault="007C0FEB" w:rsidP="006D3ACB">
      <w:pPr>
        <w:spacing w:after="0" w:line="259" w:lineRule="auto"/>
        <w:ind w:left="57" w:firstLine="0"/>
        <w:jc w:val="center"/>
      </w:pPr>
      <w:r w:rsidRPr="006D3ACB">
        <w:rPr>
          <w:b/>
          <w:sz w:val="32"/>
        </w:rPr>
        <w:t>des Vereins „Club Dialog e.V.“</w:t>
      </w:r>
    </w:p>
    <w:p w:rsidR="000E7CE2" w:rsidRPr="006D3ACB" w:rsidRDefault="007C0FEB" w:rsidP="006D3ACB">
      <w:pPr>
        <w:spacing w:after="67" w:line="259" w:lineRule="auto"/>
        <w:ind w:left="0" w:firstLine="0"/>
        <w:jc w:val="both"/>
      </w:pPr>
      <w:r w:rsidRPr="006D3ACB">
        <w:t xml:space="preserve"> </w:t>
      </w:r>
    </w:p>
    <w:p w:rsidR="000E7CE2" w:rsidRPr="006D3ACB" w:rsidRDefault="007C0FEB" w:rsidP="006D3ACB">
      <w:pPr>
        <w:pStyle w:val="berschrift1"/>
        <w:ind w:left="-5"/>
        <w:jc w:val="both"/>
      </w:pPr>
      <w:r w:rsidRPr="006D3ACB">
        <w:t>§ 1  Name, Sitz</w:t>
      </w:r>
      <w:r w:rsidRPr="006D3ACB">
        <w:rPr>
          <w:u w:val="none"/>
        </w:rPr>
        <w:t xml:space="preserve"> </w:t>
      </w:r>
    </w:p>
    <w:p w:rsidR="000E7CE2" w:rsidRPr="006D3ACB" w:rsidRDefault="007C0FEB" w:rsidP="006D3ACB">
      <w:pPr>
        <w:numPr>
          <w:ilvl w:val="0"/>
          <w:numId w:val="1"/>
        </w:numPr>
        <w:spacing w:after="10"/>
        <w:ind w:hanging="425"/>
        <w:jc w:val="both"/>
      </w:pPr>
      <w:r w:rsidRPr="006D3ACB">
        <w:t>Der Verein führ</w:t>
      </w:r>
      <w:r w:rsidR="00A05194" w:rsidRPr="006D3ACB">
        <w:t>t den Namen „Club Dialog e.V.“</w:t>
      </w:r>
    </w:p>
    <w:p w:rsidR="000E7CE2" w:rsidRPr="006D3ACB" w:rsidRDefault="007C0FEB" w:rsidP="006D3ACB">
      <w:pPr>
        <w:spacing w:after="10"/>
        <w:ind w:left="435"/>
        <w:jc w:val="both"/>
      </w:pPr>
      <w:r w:rsidRPr="006D3ACB">
        <w:t xml:space="preserve">Sitz des Vereins ist Berlin. </w:t>
      </w:r>
    </w:p>
    <w:p w:rsidR="000E7CE2" w:rsidRPr="006D3ACB" w:rsidRDefault="00CF17FC" w:rsidP="006D3ACB">
      <w:pPr>
        <w:spacing w:after="96"/>
        <w:ind w:left="435"/>
        <w:jc w:val="both"/>
      </w:pPr>
      <w:r w:rsidRPr="006D3ACB">
        <w:t xml:space="preserve">Er ist unter der Nummer </w:t>
      </w:r>
      <w:r w:rsidR="007C0FEB" w:rsidRPr="006D3ACB">
        <w:t xml:space="preserve">VR 10876 </w:t>
      </w:r>
      <w:proofErr w:type="spellStart"/>
      <w:r w:rsidR="007C0FEB" w:rsidRPr="006D3ACB">
        <w:t>Nz</w:t>
      </w:r>
      <w:proofErr w:type="spellEnd"/>
      <w:r w:rsidR="007C0FEB" w:rsidRPr="006D3ACB">
        <w:t xml:space="preserve"> in das Vereinsregister des Amtsgerichts Charlottenburg eingetragen.  </w:t>
      </w:r>
    </w:p>
    <w:p w:rsidR="000E7CE2" w:rsidRPr="006D3ACB" w:rsidRDefault="007C0FEB" w:rsidP="006D3ACB">
      <w:pPr>
        <w:numPr>
          <w:ilvl w:val="0"/>
          <w:numId w:val="1"/>
        </w:numPr>
        <w:ind w:hanging="425"/>
        <w:jc w:val="both"/>
      </w:pPr>
      <w:r w:rsidRPr="006D3ACB">
        <w:t>Das Geschäftsjahr ist das laufende Kalenderjahr.</w:t>
      </w:r>
    </w:p>
    <w:p w:rsidR="000E7CE2" w:rsidRPr="006D3ACB" w:rsidRDefault="007C0FEB" w:rsidP="006D3ACB">
      <w:pPr>
        <w:spacing w:after="67" w:line="259" w:lineRule="auto"/>
        <w:ind w:left="0" w:firstLine="0"/>
        <w:jc w:val="both"/>
      </w:pPr>
      <w:r w:rsidRPr="006D3ACB">
        <w:t xml:space="preserve">  </w:t>
      </w:r>
    </w:p>
    <w:p w:rsidR="000E7CE2" w:rsidRPr="006D3ACB" w:rsidRDefault="007C0FEB" w:rsidP="006D3ACB">
      <w:pPr>
        <w:pStyle w:val="berschrift1"/>
        <w:ind w:left="-5"/>
        <w:jc w:val="both"/>
      </w:pPr>
      <w:r w:rsidRPr="006D3ACB">
        <w:t>§ 2  Ziele des Vereins</w:t>
      </w:r>
      <w:r w:rsidRPr="006D3ACB">
        <w:rPr>
          <w:u w:val="none"/>
        </w:rPr>
        <w:t xml:space="preserve"> </w:t>
      </w:r>
    </w:p>
    <w:p w:rsidR="000E7CE2" w:rsidRPr="00C33D30" w:rsidRDefault="007C0FEB" w:rsidP="006D3ACB">
      <w:pPr>
        <w:numPr>
          <w:ilvl w:val="0"/>
          <w:numId w:val="2"/>
        </w:numPr>
        <w:spacing w:after="0" w:line="360" w:lineRule="auto"/>
        <w:ind w:hanging="425"/>
        <w:jc w:val="both"/>
        <w:rPr>
          <w:color w:val="000000" w:themeColor="text1"/>
          <w:szCs w:val="24"/>
        </w:rPr>
      </w:pPr>
      <w:r w:rsidRPr="00C33D30">
        <w:rPr>
          <w:color w:val="000000" w:themeColor="text1"/>
          <w:szCs w:val="24"/>
        </w:rPr>
        <w:t>Der Verein verfolgt ausschließlich und unmittelbar gemeinnützige Zw</w:t>
      </w:r>
      <w:r w:rsidR="00586802" w:rsidRPr="00C33D30">
        <w:rPr>
          <w:color w:val="000000" w:themeColor="text1"/>
          <w:szCs w:val="24"/>
        </w:rPr>
        <w:t>ecke im Sinne des Abschnittes „S</w:t>
      </w:r>
      <w:r w:rsidRPr="00C33D30">
        <w:rPr>
          <w:color w:val="000000" w:themeColor="text1"/>
          <w:szCs w:val="24"/>
        </w:rPr>
        <w:t xml:space="preserve">teuerbegünstigte Zwecke“ der Abgabeverordnung in der jeweils gültigen Fassung. </w:t>
      </w:r>
    </w:p>
    <w:p w:rsidR="000E7CE2" w:rsidRPr="00C33D30" w:rsidRDefault="007C0FEB" w:rsidP="006D3ACB">
      <w:pPr>
        <w:numPr>
          <w:ilvl w:val="0"/>
          <w:numId w:val="2"/>
        </w:numPr>
        <w:spacing w:after="0" w:line="360" w:lineRule="auto"/>
        <w:ind w:hanging="425"/>
        <w:jc w:val="both"/>
        <w:rPr>
          <w:color w:val="000000" w:themeColor="text1"/>
          <w:szCs w:val="24"/>
        </w:rPr>
      </w:pPr>
      <w:r w:rsidRPr="00C33D30">
        <w:rPr>
          <w:color w:val="000000" w:themeColor="text1"/>
          <w:szCs w:val="24"/>
        </w:rPr>
        <w:t xml:space="preserve">Der Verein setzt sich folgende Ziele: </w:t>
      </w:r>
    </w:p>
    <w:p w:rsidR="00CF1587" w:rsidRPr="00C33D30" w:rsidRDefault="00CF1587" w:rsidP="006D3ACB">
      <w:pPr>
        <w:pStyle w:val="Listenabsatz"/>
        <w:numPr>
          <w:ilvl w:val="0"/>
          <w:numId w:val="16"/>
        </w:numPr>
        <w:spacing w:after="0" w:line="360" w:lineRule="auto"/>
        <w:jc w:val="both"/>
        <w:rPr>
          <w:rFonts w:eastAsia="Times New Roman"/>
          <w:color w:val="000000" w:themeColor="text1"/>
          <w:szCs w:val="24"/>
        </w:rPr>
      </w:pPr>
      <w:r w:rsidRPr="00C33D30">
        <w:rPr>
          <w:rFonts w:eastAsia="Times New Roman"/>
          <w:color w:val="000000" w:themeColor="text1"/>
          <w:szCs w:val="24"/>
        </w:rPr>
        <w:t xml:space="preserve">Förderung der Hilfe für politisch, rassisch oder religiös Verfolgte, für Flüchtlinge, Vertriebene, Aussiedler, Spätaussiedler, Kriegsopfer, Förderung des Andenkens an Kriegsopfer. </w:t>
      </w:r>
    </w:p>
    <w:p w:rsidR="00845C7E" w:rsidRPr="00C33D30" w:rsidRDefault="00CF1587" w:rsidP="006D3ACB">
      <w:pPr>
        <w:pStyle w:val="Listenabsatz"/>
        <w:numPr>
          <w:ilvl w:val="0"/>
          <w:numId w:val="16"/>
        </w:numPr>
        <w:spacing w:after="0" w:line="360" w:lineRule="auto"/>
        <w:jc w:val="both"/>
        <w:rPr>
          <w:color w:val="000000" w:themeColor="text1"/>
          <w:szCs w:val="24"/>
        </w:rPr>
      </w:pPr>
      <w:r w:rsidRPr="00C33D30">
        <w:rPr>
          <w:rFonts w:eastAsia="Times New Roman"/>
          <w:color w:val="000000" w:themeColor="text1"/>
          <w:szCs w:val="24"/>
        </w:rPr>
        <w:t xml:space="preserve">Förderung internationaler Gesinnung, der Toleranz auf allen Gebieten der Kultur und des Völkerverständigungsgedankens – insbesondere </w:t>
      </w:r>
      <w:r w:rsidRPr="00C33D30">
        <w:rPr>
          <w:color w:val="000000" w:themeColor="text1"/>
          <w:szCs w:val="24"/>
        </w:rPr>
        <w:t xml:space="preserve">Förderung des lebendigen Dialogs zwischen Berlinern aller Nationalitäten und in Berlin lebenden russischsprachigen Menschen. </w:t>
      </w:r>
    </w:p>
    <w:p w:rsidR="006D3ACB" w:rsidRPr="00C33D30" w:rsidRDefault="00CF1587" w:rsidP="006D3ACB">
      <w:pPr>
        <w:pStyle w:val="Listenabsatz"/>
        <w:numPr>
          <w:ilvl w:val="0"/>
          <w:numId w:val="16"/>
        </w:numPr>
        <w:spacing w:after="0" w:line="360" w:lineRule="auto"/>
        <w:jc w:val="both"/>
        <w:rPr>
          <w:rFonts w:eastAsia="Times New Roman"/>
          <w:color w:val="000000" w:themeColor="text1"/>
          <w:szCs w:val="24"/>
        </w:rPr>
      </w:pPr>
      <w:r w:rsidRPr="00C33D30">
        <w:rPr>
          <w:rFonts w:eastAsia="Times New Roman"/>
          <w:color w:val="000000" w:themeColor="text1"/>
          <w:szCs w:val="24"/>
        </w:rPr>
        <w:t>Förderung der</w:t>
      </w:r>
      <w:r w:rsidR="00E67B8F" w:rsidRPr="00C33D30">
        <w:rPr>
          <w:rFonts w:eastAsia="Times New Roman"/>
          <w:color w:val="000000" w:themeColor="text1"/>
          <w:szCs w:val="24"/>
        </w:rPr>
        <w:t xml:space="preserve"> Jugendhilfe. </w:t>
      </w:r>
    </w:p>
    <w:p w:rsidR="000E7CE2" w:rsidRPr="00C33D30" w:rsidRDefault="007C0FEB" w:rsidP="00C33D30">
      <w:pPr>
        <w:numPr>
          <w:ilvl w:val="0"/>
          <w:numId w:val="2"/>
        </w:numPr>
        <w:spacing w:after="0" w:line="360" w:lineRule="auto"/>
        <w:ind w:hanging="425"/>
        <w:jc w:val="both"/>
        <w:rPr>
          <w:color w:val="auto"/>
        </w:rPr>
      </w:pPr>
      <w:r w:rsidRPr="006D3ACB">
        <w:rPr>
          <w:color w:val="auto"/>
        </w:rPr>
        <w:t xml:space="preserve">Der Verein arbeitet aus sozialer Verantwortung ohne konfessionelle oder parteipolitische Bindung. </w:t>
      </w:r>
    </w:p>
    <w:p w:rsidR="000E7CE2" w:rsidRPr="006D3ACB" w:rsidRDefault="007C0FEB" w:rsidP="006D3ACB">
      <w:pPr>
        <w:spacing w:after="0" w:line="360" w:lineRule="auto"/>
        <w:ind w:left="0" w:firstLine="0"/>
        <w:jc w:val="both"/>
        <w:rPr>
          <w:color w:val="auto"/>
        </w:rPr>
      </w:pPr>
      <w:r w:rsidRPr="006D3ACB">
        <w:rPr>
          <w:color w:val="auto"/>
        </w:rPr>
        <w:t xml:space="preserve"> </w:t>
      </w:r>
    </w:p>
    <w:p w:rsidR="00586802" w:rsidRPr="006D3ACB" w:rsidRDefault="007C0FEB" w:rsidP="006D3ACB">
      <w:pPr>
        <w:pStyle w:val="berschrift1"/>
        <w:spacing w:after="0" w:line="360" w:lineRule="auto"/>
        <w:ind w:left="-5"/>
        <w:jc w:val="both"/>
        <w:rPr>
          <w:color w:val="auto"/>
          <w:u w:val="none"/>
        </w:rPr>
      </w:pPr>
      <w:r w:rsidRPr="006D3ACB">
        <w:rPr>
          <w:color w:val="auto"/>
        </w:rPr>
        <w:t>§ 3. Aufgaben des Vereins</w:t>
      </w:r>
      <w:r w:rsidRPr="006D3ACB">
        <w:rPr>
          <w:color w:val="auto"/>
          <w:u w:val="none"/>
        </w:rPr>
        <w:t xml:space="preserve"> </w:t>
      </w:r>
    </w:p>
    <w:p w:rsidR="000E7CE2" w:rsidRPr="00C33D30" w:rsidRDefault="00CC4AD9" w:rsidP="006D3ACB">
      <w:pPr>
        <w:spacing w:after="0" w:line="360" w:lineRule="auto"/>
        <w:ind w:left="-5"/>
        <w:jc w:val="both"/>
        <w:rPr>
          <w:color w:val="000000" w:themeColor="text1"/>
        </w:rPr>
      </w:pPr>
      <w:r w:rsidRPr="00C33D30">
        <w:rPr>
          <w:color w:val="000000" w:themeColor="text1"/>
        </w:rPr>
        <w:t xml:space="preserve">1. </w:t>
      </w:r>
      <w:r w:rsidR="007C0FEB" w:rsidRPr="00C33D30">
        <w:rPr>
          <w:color w:val="000000" w:themeColor="text1"/>
        </w:rPr>
        <w:t xml:space="preserve">Der Verein arbeitet vorwiegend in folgenden Bereichen: </w:t>
      </w:r>
    </w:p>
    <w:p w:rsidR="000E7CE2" w:rsidRPr="00C33D30" w:rsidRDefault="00845C7E" w:rsidP="006D3ACB">
      <w:pPr>
        <w:pStyle w:val="Listenabsatz"/>
        <w:numPr>
          <w:ilvl w:val="0"/>
          <w:numId w:val="18"/>
        </w:numPr>
        <w:spacing w:after="0" w:line="360" w:lineRule="auto"/>
        <w:jc w:val="both"/>
        <w:rPr>
          <w:color w:val="000000" w:themeColor="text1"/>
        </w:rPr>
      </w:pPr>
      <w:r w:rsidRPr="00C33D30">
        <w:rPr>
          <w:color w:val="000000" w:themeColor="text1"/>
          <w:szCs w:val="24"/>
        </w:rPr>
        <w:t>Unterstützung der soziokulturelle Integration und Partizipation der Einwanderer aller Nationalitäten und der Bewahrung und weiterer Entwicklung ihrer soziokulturellen Identität</w:t>
      </w:r>
      <w:r w:rsidR="00AA3C1B" w:rsidRPr="00C33D30">
        <w:rPr>
          <w:color w:val="000000" w:themeColor="text1"/>
          <w:szCs w:val="24"/>
        </w:rPr>
        <w:t xml:space="preserve"> – durch eigenverantwortliche Entwicklung und Umsetzung (vom Verein selbst) der Projekte im Bereich Integration und </w:t>
      </w:r>
      <w:r w:rsidR="00AA3C1B" w:rsidRPr="00C33D30">
        <w:rPr>
          <w:color w:val="000000" w:themeColor="text1"/>
          <w:szCs w:val="24"/>
        </w:rPr>
        <w:lastRenderedPageBreak/>
        <w:t>Partizipation v</w:t>
      </w:r>
      <w:r w:rsidR="00EA7DCF" w:rsidRPr="00C33D30">
        <w:rPr>
          <w:color w:val="000000" w:themeColor="text1"/>
          <w:szCs w:val="24"/>
        </w:rPr>
        <w:t xml:space="preserve">on Zuwanderern und das Betreiben der </w:t>
      </w:r>
      <w:r w:rsidR="0032277E" w:rsidRPr="00C33D30">
        <w:rPr>
          <w:color w:val="000000" w:themeColor="text1"/>
          <w:szCs w:val="24"/>
        </w:rPr>
        <w:t xml:space="preserve">unentgeltlichen </w:t>
      </w:r>
      <w:r w:rsidR="00EA7DCF" w:rsidRPr="00C33D30">
        <w:rPr>
          <w:color w:val="000000" w:themeColor="text1"/>
          <w:szCs w:val="24"/>
        </w:rPr>
        <w:t>Beratungsstelle</w:t>
      </w:r>
      <w:r w:rsidR="00FD6195" w:rsidRPr="00C33D30">
        <w:rPr>
          <w:color w:val="000000" w:themeColor="text1"/>
          <w:szCs w:val="24"/>
        </w:rPr>
        <w:t>n</w:t>
      </w:r>
      <w:r w:rsidR="00EA7DCF" w:rsidRPr="00C33D30">
        <w:rPr>
          <w:color w:val="000000" w:themeColor="text1"/>
          <w:szCs w:val="24"/>
        </w:rPr>
        <w:t xml:space="preserve"> für Menschen mit Migrationshintergrund. </w:t>
      </w:r>
    </w:p>
    <w:p w:rsidR="000E7CE2" w:rsidRPr="00C33D30" w:rsidRDefault="007C0FEB" w:rsidP="006D3ACB">
      <w:pPr>
        <w:pStyle w:val="Listenabsatz"/>
        <w:numPr>
          <w:ilvl w:val="0"/>
          <w:numId w:val="18"/>
        </w:numPr>
        <w:spacing w:after="0" w:line="360" w:lineRule="auto"/>
        <w:jc w:val="both"/>
        <w:rPr>
          <w:color w:val="000000" w:themeColor="text1"/>
        </w:rPr>
      </w:pPr>
      <w:r w:rsidRPr="00C33D30">
        <w:rPr>
          <w:color w:val="000000" w:themeColor="text1"/>
        </w:rPr>
        <w:t>Unterstützung der Kommunikation und vielseitiger gemeinsamer Aktivitäten</w:t>
      </w:r>
      <w:r w:rsidR="00586802" w:rsidRPr="00C33D30">
        <w:rPr>
          <w:color w:val="000000" w:themeColor="text1"/>
        </w:rPr>
        <w:t xml:space="preserve"> von in Berlin lebenden Bürgern aller Nationalitäten </w:t>
      </w:r>
      <w:r w:rsidRPr="00C33D30">
        <w:rPr>
          <w:color w:val="000000" w:themeColor="text1"/>
        </w:rPr>
        <w:t>und deutschen Bürgern</w:t>
      </w:r>
      <w:r w:rsidR="00AA3C1B" w:rsidRPr="00C33D30">
        <w:rPr>
          <w:color w:val="000000" w:themeColor="text1"/>
        </w:rPr>
        <w:t xml:space="preserve"> – durch Konzeption und Durchführung (vom Verein selbst) von kulturellen und Informationsveranstaltungen, Aktionen, Tagungen.  </w:t>
      </w:r>
    </w:p>
    <w:p w:rsidR="006D3ACB" w:rsidRPr="00C33D30" w:rsidRDefault="00CF17FC" w:rsidP="006D3ACB">
      <w:pPr>
        <w:pStyle w:val="Listenabsatz"/>
        <w:numPr>
          <w:ilvl w:val="0"/>
          <w:numId w:val="18"/>
        </w:numPr>
        <w:spacing w:after="0" w:line="360" w:lineRule="auto"/>
        <w:jc w:val="both"/>
        <w:rPr>
          <w:color w:val="000000" w:themeColor="text1"/>
        </w:rPr>
      </w:pPr>
      <w:r w:rsidRPr="00C33D30">
        <w:rPr>
          <w:color w:val="000000" w:themeColor="text1"/>
        </w:rPr>
        <w:t xml:space="preserve">Förderung der </w:t>
      </w:r>
      <w:r w:rsidR="00FD6195" w:rsidRPr="00C33D30">
        <w:rPr>
          <w:color w:val="000000" w:themeColor="text1"/>
        </w:rPr>
        <w:t>kulturellen</w:t>
      </w:r>
      <w:r w:rsidRPr="00C33D30">
        <w:rPr>
          <w:color w:val="000000" w:themeColor="text1"/>
        </w:rPr>
        <w:t xml:space="preserve"> und </w:t>
      </w:r>
      <w:r w:rsidR="007C0FEB" w:rsidRPr="00C33D30">
        <w:rPr>
          <w:color w:val="000000" w:themeColor="text1"/>
        </w:rPr>
        <w:t xml:space="preserve">interkulturellen Erziehung </w:t>
      </w:r>
      <w:r w:rsidR="00FD6195" w:rsidRPr="00C33D30">
        <w:rPr>
          <w:color w:val="000000" w:themeColor="text1"/>
        </w:rPr>
        <w:t xml:space="preserve">und Integration </w:t>
      </w:r>
      <w:r w:rsidR="007C0FEB" w:rsidRPr="00C33D30">
        <w:rPr>
          <w:color w:val="000000" w:themeColor="text1"/>
        </w:rPr>
        <w:t>von Kindern und Jugendlichen</w:t>
      </w:r>
      <w:r w:rsidR="00FD6195" w:rsidRPr="00C33D30">
        <w:rPr>
          <w:color w:val="000000" w:themeColor="text1"/>
        </w:rPr>
        <w:t xml:space="preserve"> aller Nationalitäten </w:t>
      </w:r>
      <w:r w:rsidR="00AA3C1B" w:rsidRPr="00C33D30">
        <w:rPr>
          <w:color w:val="000000" w:themeColor="text1"/>
        </w:rPr>
        <w:t xml:space="preserve">– durch die Organisation und eigenverantwortliche Durchführung der Projekte der Jugendarbeit, Kurse, Nachhilfeunterrichts und </w:t>
      </w:r>
      <w:r w:rsidR="00EA7DCF" w:rsidRPr="00C33D30">
        <w:rPr>
          <w:color w:val="000000" w:themeColor="text1"/>
        </w:rPr>
        <w:t xml:space="preserve">der </w:t>
      </w:r>
      <w:r w:rsidR="00AA3C1B" w:rsidRPr="00C33D30">
        <w:rPr>
          <w:color w:val="000000" w:themeColor="text1"/>
        </w:rPr>
        <w:t xml:space="preserve">Kinderveranstaltungen. </w:t>
      </w:r>
    </w:p>
    <w:p w:rsidR="000E7CE2" w:rsidRPr="00C33D30" w:rsidRDefault="007C0FEB" w:rsidP="006D3ACB">
      <w:pPr>
        <w:pStyle w:val="Listenabsatz"/>
        <w:numPr>
          <w:ilvl w:val="0"/>
          <w:numId w:val="18"/>
        </w:numPr>
        <w:spacing w:after="0" w:line="360" w:lineRule="auto"/>
        <w:jc w:val="both"/>
        <w:rPr>
          <w:color w:val="000000" w:themeColor="text1"/>
        </w:rPr>
      </w:pPr>
      <w:r w:rsidRPr="00C33D30">
        <w:rPr>
          <w:color w:val="000000" w:themeColor="text1"/>
        </w:rPr>
        <w:t xml:space="preserve">Unterstützung der Mitarbeit an wissenschaftlichen und anderen Projekten auf dem Gebiet der </w:t>
      </w:r>
      <w:r w:rsidR="00586802" w:rsidRPr="00C33D30">
        <w:rPr>
          <w:color w:val="000000" w:themeColor="text1"/>
        </w:rPr>
        <w:t xml:space="preserve">Integration, Partizipation, Antirassismus und </w:t>
      </w:r>
      <w:r w:rsidRPr="00C33D30">
        <w:rPr>
          <w:color w:val="000000" w:themeColor="text1"/>
        </w:rPr>
        <w:t>Migrationsforschung</w:t>
      </w:r>
      <w:r w:rsidR="00AA3C1B" w:rsidRPr="00C33D30">
        <w:rPr>
          <w:color w:val="000000" w:themeColor="text1"/>
        </w:rPr>
        <w:t xml:space="preserve"> – </w:t>
      </w:r>
      <w:r w:rsidR="00EA7DCF" w:rsidRPr="00C33D30">
        <w:rPr>
          <w:color w:val="000000" w:themeColor="text1"/>
        </w:rPr>
        <w:t xml:space="preserve">durch die </w:t>
      </w:r>
      <w:r w:rsidR="00AA3C1B" w:rsidRPr="00C33D30">
        <w:rPr>
          <w:color w:val="000000" w:themeColor="text1"/>
        </w:rPr>
        <w:t xml:space="preserve">Organisation der </w:t>
      </w:r>
      <w:r w:rsidR="00EA7DCF" w:rsidRPr="00C33D30">
        <w:rPr>
          <w:color w:val="000000" w:themeColor="text1"/>
        </w:rPr>
        <w:t>Interviews</w:t>
      </w:r>
      <w:r w:rsidR="00AA3C1B" w:rsidRPr="00C33D30">
        <w:rPr>
          <w:color w:val="000000" w:themeColor="text1"/>
        </w:rPr>
        <w:t xml:space="preserve"> mit den Vertretern der </w:t>
      </w:r>
      <w:r w:rsidR="00EA7DCF" w:rsidRPr="00C33D30">
        <w:rPr>
          <w:color w:val="000000" w:themeColor="text1"/>
        </w:rPr>
        <w:t>russischsprachigen</w:t>
      </w:r>
      <w:r w:rsidR="00AA3C1B" w:rsidRPr="00C33D30">
        <w:rPr>
          <w:color w:val="000000" w:themeColor="text1"/>
        </w:rPr>
        <w:t xml:space="preserve"> </w:t>
      </w:r>
      <w:r w:rsidR="00EA7DCF" w:rsidRPr="00C33D30">
        <w:rPr>
          <w:color w:val="000000" w:themeColor="text1"/>
        </w:rPr>
        <w:t>Community</w:t>
      </w:r>
      <w:r w:rsidR="00AA3C1B" w:rsidRPr="00C33D30">
        <w:rPr>
          <w:color w:val="000000" w:themeColor="text1"/>
        </w:rPr>
        <w:t xml:space="preserve">, </w:t>
      </w:r>
      <w:r w:rsidR="00EA7DCF" w:rsidRPr="00C33D30">
        <w:rPr>
          <w:color w:val="000000" w:themeColor="text1"/>
        </w:rPr>
        <w:t xml:space="preserve">Zurverfügungstellung </w:t>
      </w:r>
      <w:r w:rsidR="00AA3C1B" w:rsidRPr="00C33D30">
        <w:rPr>
          <w:color w:val="000000" w:themeColor="text1"/>
        </w:rPr>
        <w:t xml:space="preserve">vom Expertenwissen der Mitglieder des </w:t>
      </w:r>
      <w:r w:rsidR="00EA7DCF" w:rsidRPr="00C33D30">
        <w:rPr>
          <w:color w:val="000000" w:themeColor="text1"/>
        </w:rPr>
        <w:t>Vereins</w:t>
      </w:r>
      <w:r w:rsidR="00AA3C1B" w:rsidRPr="00C33D30">
        <w:rPr>
          <w:color w:val="000000" w:themeColor="text1"/>
        </w:rPr>
        <w:t xml:space="preserve"> aus </w:t>
      </w:r>
      <w:r w:rsidR="00EA7DCF" w:rsidRPr="00C33D30">
        <w:rPr>
          <w:color w:val="000000" w:themeColor="text1"/>
        </w:rPr>
        <w:t xml:space="preserve">unseren Integrationsprojekten, Organisation (vom Verein selbst) </w:t>
      </w:r>
      <w:r w:rsidR="00FD6195" w:rsidRPr="00C33D30">
        <w:rPr>
          <w:color w:val="000000" w:themeColor="text1"/>
        </w:rPr>
        <w:t>der Informationsveranstaltungen.</w:t>
      </w:r>
    </w:p>
    <w:p w:rsidR="000E7CE2" w:rsidRPr="00C33D30" w:rsidRDefault="007C0FEB" w:rsidP="006D3ACB">
      <w:pPr>
        <w:numPr>
          <w:ilvl w:val="0"/>
          <w:numId w:val="18"/>
        </w:numPr>
        <w:spacing w:after="0" w:line="360" w:lineRule="auto"/>
        <w:jc w:val="both"/>
        <w:rPr>
          <w:color w:val="000000" w:themeColor="text1"/>
        </w:rPr>
      </w:pPr>
      <w:r w:rsidRPr="00C33D30">
        <w:rPr>
          <w:color w:val="000000" w:themeColor="text1"/>
        </w:rPr>
        <w:t xml:space="preserve">Durch Presse- und Öffentlichkeitsarbeit trägt der Verein dazu bei, dass über Probleme des Zusammenlebens von Einwanderern und Deutschen ein differenziertes öffentliches </w:t>
      </w:r>
      <w:r w:rsidR="00FD24D4" w:rsidRPr="00C33D30">
        <w:rPr>
          <w:color w:val="000000" w:themeColor="text1"/>
        </w:rPr>
        <w:t>Bewusstsein</w:t>
      </w:r>
      <w:r w:rsidRPr="00C33D30">
        <w:rPr>
          <w:color w:val="000000" w:themeColor="text1"/>
        </w:rPr>
        <w:t xml:space="preserve"> entsteht</w:t>
      </w:r>
      <w:r w:rsidR="00CF17FC" w:rsidRPr="00C33D30">
        <w:rPr>
          <w:color w:val="000000" w:themeColor="text1"/>
        </w:rPr>
        <w:t>.</w:t>
      </w:r>
      <w:r w:rsidRPr="00C33D30">
        <w:rPr>
          <w:color w:val="000000" w:themeColor="text1"/>
        </w:rPr>
        <w:t xml:space="preserve"> </w:t>
      </w:r>
    </w:p>
    <w:p w:rsidR="000E7CE2" w:rsidRPr="006D3ACB" w:rsidRDefault="00CC4AD9" w:rsidP="006D3ACB">
      <w:pPr>
        <w:spacing w:after="0" w:line="360" w:lineRule="auto"/>
        <w:ind w:left="-5"/>
        <w:jc w:val="both"/>
        <w:rPr>
          <w:color w:val="auto"/>
        </w:rPr>
      </w:pPr>
      <w:r w:rsidRPr="006D3ACB">
        <w:rPr>
          <w:color w:val="auto"/>
        </w:rPr>
        <w:t xml:space="preserve">2. </w:t>
      </w:r>
      <w:r w:rsidR="007C0FEB" w:rsidRPr="006D3ACB">
        <w:rPr>
          <w:color w:val="auto"/>
        </w:rPr>
        <w:t>Der Verein arbeitet im Rahmen seiner Zielstellung mit allen demokratischen</w:t>
      </w:r>
      <w:r w:rsidR="00586802" w:rsidRPr="006D3ACB">
        <w:rPr>
          <w:color w:val="auto"/>
        </w:rPr>
        <w:t xml:space="preserve"> </w:t>
      </w:r>
      <w:r w:rsidR="007C0FEB" w:rsidRPr="006D3ACB">
        <w:rPr>
          <w:color w:val="auto"/>
        </w:rPr>
        <w:t>Organisationen, Verbänden, Kirchen, Parteien und In</w:t>
      </w:r>
      <w:r w:rsidR="00586802" w:rsidRPr="006D3ACB">
        <w:rPr>
          <w:color w:val="auto"/>
        </w:rPr>
        <w:t xml:space="preserve">itiativen zusammen. Er pflegt </w:t>
      </w:r>
      <w:r w:rsidR="007C0FEB" w:rsidRPr="006D3ACB">
        <w:rPr>
          <w:color w:val="auto"/>
        </w:rPr>
        <w:t xml:space="preserve">Kontakte zu Behörden, dem Gesetzgeber sowie anderen Einrichtungen und Personen des öffentlichen Lebens. </w:t>
      </w:r>
    </w:p>
    <w:p w:rsidR="000E7CE2" w:rsidRPr="006D3ACB" w:rsidRDefault="007C0FEB" w:rsidP="006D3ACB">
      <w:pPr>
        <w:spacing w:after="0" w:line="360" w:lineRule="auto"/>
        <w:ind w:left="0" w:firstLine="0"/>
        <w:jc w:val="both"/>
        <w:rPr>
          <w:color w:val="auto"/>
        </w:rPr>
      </w:pPr>
      <w:r w:rsidRPr="006D3ACB">
        <w:rPr>
          <w:b/>
          <w:color w:val="auto"/>
        </w:rPr>
        <w:t xml:space="preserve"> </w:t>
      </w:r>
    </w:p>
    <w:p w:rsidR="000E7CE2" w:rsidRPr="006D3ACB" w:rsidRDefault="00FD24D4" w:rsidP="006D3ACB">
      <w:pPr>
        <w:pStyle w:val="berschrift1"/>
        <w:spacing w:after="0" w:line="360" w:lineRule="auto"/>
        <w:ind w:left="-5"/>
        <w:jc w:val="both"/>
      </w:pPr>
      <w:r w:rsidRPr="006D3ACB">
        <w:t xml:space="preserve">§ 4 </w:t>
      </w:r>
      <w:r w:rsidR="007C0FEB" w:rsidRPr="006D3ACB">
        <w:t>Gemeinnützigkeit</w:t>
      </w:r>
      <w:r w:rsidR="007C0FEB" w:rsidRPr="006D3ACB">
        <w:rPr>
          <w:u w:val="none"/>
        </w:rPr>
        <w:t xml:space="preserve"> </w:t>
      </w:r>
    </w:p>
    <w:p w:rsidR="000E7CE2" w:rsidRPr="006D3ACB" w:rsidRDefault="007C0FEB" w:rsidP="006D3ACB">
      <w:pPr>
        <w:numPr>
          <w:ilvl w:val="0"/>
          <w:numId w:val="5"/>
        </w:numPr>
        <w:spacing w:after="0" w:line="360" w:lineRule="auto"/>
        <w:ind w:hanging="360"/>
        <w:jc w:val="both"/>
      </w:pPr>
      <w:r w:rsidRPr="006D3ACB">
        <w:t xml:space="preserve">Der Verein ist selbstlos tätig; er verfolgt nicht in erster Linie eigenwirtschaftliche Zwecke. </w:t>
      </w:r>
    </w:p>
    <w:p w:rsidR="005A7B7D" w:rsidRDefault="007C0FEB" w:rsidP="005A7B7D">
      <w:pPr>
        <w:numPr>
          <w:ilvl w:val="0"/>
          <w:numId w:val="5"/>
        </w:numPr>
        <w:spacing w:after="0" w:line="360" w:lineRule="auto"/>
        <w:ind w:hanging="360"/>
        <w:jc w:val="both"/>
      </w:pPr>
      <w:r w:rsidRPr="006D3ACB">
        <w:t>Mittel des Vereins dürfen nur für die satzungsmä</w:t>
      </w:r>
      <w:r w:rsidR="00586802" w:rsidRPr="006D3ACB">
        <w:t xml:space="preserve">ßigen Zwecke verwendet werden. </w:t>
      </w:r>
      <w:r w:rsidRPr="006D3ACB">
        <w:t xml:space="preserve">Die Mitglieder erhalten keine Gewinnanteile und auch keine sonstigen Zuwendungen aus Mitteln des Vereins. </w:t>
      </w:r>
    </w:p>
    <w:p w:rsidR="005A7B7D" w:rsidRDefault="007C0FEB" w:rsidP="005A7B7D">
      <w:pPr>
        <w:spacing w:after="0" w:line="360" w:lineRule="auto"/>
        <w:ind w:left="360" w:firstLine="0"/>
        <w:jc w:val="both"/>
      </w:pPr>
      <w:r w:rsidRPr="006D3ACB">
        <w:t xml:space="preserve">Die Mitglieder erhalten beim Ausscheiden aus dem Verein oder bei Auflösung oder Aufhebung des Vereins keine Anteile des Vereinsvermögens. </w:t>
      </w:r>
    </w:p>
    <w:p w:rsidR="000E7CE2" w:rsidRPr="006D3ACB" w:rsidRDefault="007C0FEB" w:rsidP="005A7B7D">
      <w:pPr>
        <w:spacing w:after="0" w:line="360" w:lineRule="auto"/>
        <w:ind w:left="360" w:firstLine="0"/>
        <w:jc w:val="both"/>
      </w:pPr>
      <w:r w:rsidRPr="006D3ACB">
        <w:t xml:space="preserve">Der Verein darf keine Person durch </w:t>
      </w:r>
      <w:r w:rsidR="0032711F" w:rsidRPr="006D3ACB">
        <w:t>Ausgaben</w:t>
      </w:r>
      <w:r w:rsidRPr="006D3ACB">
        <w:t xml:space="preserve">, die dem Zweck des Vereins fremd sind oder durch unverhältnismäßig hohe Vergütung begünstigen. </w:t>
      </w:r>
    </w:p>
    <w:p w:rsidR="000E7CE2" w:rsidRPr="00C33D30" w:rsidRDefault="007C0FEB" w:rsidP="006D3ACB">
      <w:pPr>
        <w:numPr>
          <w:ilvl w:val="0"/>
          <w:numId w:val="5"/>
        </w:numPr>
        <w:spacing w:after="0" w:line="360" w:lineRule="auto"/>
        <w:ind w:hanging="360"/>
        <w:jc w:val="both"/>
        <w:rPr>
          <w:color w:val="000000" w:themeColor="text1"/>
        </w:rPr>
      </w:pPr>
      <w:r w:rsidRPr="00C33D30">
        <w:rPr>
          <w:color w:val="000000" w:themeColor="text1"/>
        </w:rPr>
        <w:lastRenderedPageBreak/>
        <w:t xml:space="preserve">Bei Aufhebung oder Auflösung des Vereins oder bei Wegfall des steuerbegünstigten Zwecks fällt das Vermögen des Vereins nach Erfüllung aller Verbindlichkeiten an eine andere steuerbegünstigte Körperschaft zwecks Verwendung </w:t>
      </w:r>
      <w:r w:rsidR="0032711F" w:rsidRPr="00C33D30">
        <w:rPr>
          <w:color w:val="000000" w:themeColor="text1"/>
        </w:rPr>
        <w:t xml:space="preserve">zur Förderung der internationaler Gesinnung und Toleranz auf allen Gebieten der Kultur und des Völkerverständigungsgedankens. </w:t>
      </w:r>
    </w:p>
    <w:p w:rsidR="000E7CE2" w:rsidRPr="006D3ACB" w:rsidRDefault="007C0FEB" w:rsidP="006D3ACB">
      <w:pPr>
        <w:spacing w:after="0" w:line="360" w:lineRule="auto"/>
        <w:ind w:left="435"/>
        <w:jc w:val="both"/>
      </w:pPr>
      <w:r w:rsidRPr="006D3ACB">
        <w:t xml:space="preserve">Ein entsprechender Beschluss bedarf zu seiner Wirksamkeit der Zustimmung des zuständigen Finanzamtes. </w:t>
      </w:r>
    </w:p>
    <w:p w:rsidR="000E7CE2" w:rsidRPr="006D3ACB" w:rsidRDefault="007C0FEB" w:rsidP="006D3ACB">
      <w:pPr>
        <w:spacing w:after="0" w:line="360" w:lineRule="auto"/>
        <w:ind w:left="0" w:firstLine="0"/>
        <w:jc w:val="both"/>
      </w:pPr>
      <w:r w:rsidRPr="006D3ACB">
        <w:t xml:space="preserve"> </w:t>
      </w:r>
    </w:p>
    <w:p w:rsidR="000E7CE2" w:rsidRPr="006D3ACB" w:rsidRDefault="00FD24D4" w:rsidP="006D3ACB">
      <w:pPr>
        <w:pStyle w:val="berschrift1"/>
        <w:spacing w:after="0" w:line="360" w:lineRule="auto"/>
        <w:ind w:left="-5"/>
        <w:jc w:val="both"/>
      </w:pPr>
      <w:r w:rsidRPr="006D3ACB">
        <w:t xml:space="preserve">§ 5 </w:t>
      </w:r>
      <w:r w:rsidR="007C0FEB" w:rsidRPr="006D3ACB">
        <w:t>Mitgliedschaft</w:t>
      </w:r>
      <w:r w:rsidR="007C0FEB" w:rsidRPr="006D3ACB">
        <w:rPr>
          <w:u w:val="none"/>
        </w:rPr>
        <w:t xml:space="preserve"> </w:t>
      </w:r>
    </w:p>
    <w:p w:rsidR="000E7CE2" w:rsidRPr="006D3ACB" w:rsidRDefault="007C0FEB" w:rsidP="006D3ACB">
      <w:pPr>
        <w:numPr>
          <w:ilvl w:val="0"/>
          <w:numId w:val="6"/>
        </w:numPr>
        <w:spacing w:after="0" w:line="360" w:lineRule="auto"/>
        <w:ind w:hanging="466"/>
        <w:jc w:val="both"/>
      </w:pPr>
      <w:r w:rsidRPr="006D3ACB">
        <w:t xml:space="preserve">Mitglied kann jede natürliche Person </w:t>
      </w:r>
      <w:r w:rsidR="00A759CA" w:rsidRPr="006D3ACB">
        <w:t xml:space="preserve">werden, die sich </w:t>
      </w:r>
      <w:r w:rsidRPr="006D3ACB">
        <w:t xml:space="preserve">den Zielen des Vereins verpflichtet fühlt. </w:t>
      </w:r>
    </w:p>
    <w:p w:rsidR="000E7CE2" w:rsidRPr="006D3ACB" w:rsidRDefault="007C0FEB" w:rsidP="006D3ACB">
      <w:pPr>
        <w:numPr>
          <w:ilvl w:val="0"/>
          <w:numId w:val="6"/>
        </w:numPr>
        <w:spacing w:after="0" w:line="360" w:lineRule="auto"/>
        <w:ind w:hanging="466"/>
        <w:jc w:val="both"/>
      </w:pPr>
      <w:r w:rsidRPr="006D3ACB">
        <w:t xml:space="preserve">Die Mitglieder des Vereins setzen sich aus einfachen Mitgliedern, Fördermitgliedern und Ehrenmitgliedern zusammen. </w:t>
      </w:r>
    </w:p>
    <w:p w:rsidR="000E7CE2" w:rsidRPr="006D3ACB" w:rsidRDefault="007C0FEB" w:rsidP="006D3ACB">
      <w:pPr>
        <w:spacing w:after="0" w:line="360" w:lineRule="auto"/>
        <w:ind w:left="435"/>
        <w:jc w:val="both"/>
      </w:pPr>
      <w:r w:rsidRPr="006D3ACB">
        <w:t xml:space="preserve">Die Mitglieder gewähren dem Verein jede mögliche Unterstützung bei der Realisierung der Aufgaben des Vereins. </w:t>
      </w:r>
    </w:p>
    <w:p w:rsidR="000E7CE2" w:rsidRPr="006D3ACB" w:rsidRDefault="007C0FEB" w:rsidP="006D3ACB">
      <w:pPr>
        <w:spacing w:after="0" w:line="360" w:lineRule="auto"/>
        <w:ind w:left="435"/>
        <w:jc w:val="both"/>
      </w:pPr>
      <w:r w:rsidRPr="006D3ACB">
        <w:t xml:space="preserve">Fördermitglieder sind Personen, die die Arbeit des Vereins für wichtig erachten und durch die Tatsache ihrer Mitgliedschaft und/ oder erhöhte Mitgliedsbeiträge fördern. </w:t>
      </w:r>
    </w:p>
    <w:p w:rsidR="000E7CE2" w:rsidRPr="006D3ACB" w:rsidRDefault="007C0FEB" w:rsidP="006D3ACB">
      <w:pPr>
        <w:spacing w:after="0" w:line="360" w:lineRule="auto"/>
        <w:ind w:left="435"/>
        <w:jc w:val="both"/>
      </w:pPr>
      <w:r w:rsidRPr="006D3ACB">
        <w:t xml:space="preserve">Ehrenmitglieder sind Personen, die wegen ihrer Verdienste um den Verein auf Antrag eines oder mehrerer Mitglieder von der Mitgliederversammlung zu Ehrenmitgliedern ernannt wurden. </w:t>
      </w:r>
    </w:p>
    <w:p w:rsidR="000E7CE2" w:rsidRPr="006D3ACB" w:rsidRDefault="007C0FEB" w:rsidP="006D3ACB">
      <w:pPr>
        <w:spacing w:after="0" w:line="360" w:lineRule="auto"/>
        <w:ind w:left="435"/>
        <w:jc w:val="both"/>
      </w:pPr>
      <w:r w:rsidRPr="006D3ACB">
        <w:t xml:space="preserve">Einfache Mitglieder, Fördermitglieder und Ehrenmitglieder haben die gleichen Rechte. </w:t>
      </w:r>
    </w:p>
    <w:p w:rsidR="000E7CE2" w:rsidRPr="006D3ACB" w:rsidRDefault="007C0FEB" w:rsidP="00C33D30">
      <w:pPr>
        <w:numPr>
          <w:ilvl w:val="0"/>
          <w:numId w:val="6"/>
        </w:numPr>
        <w:spacing w:after="0" w:line="360" w:lineRule="auto"/>
        <w:ind w:hanging="466"/>
        <w:jc w:val="both"/>
      </w:pPr>
      <w:r w:rsidRPr="006D3ACB">
        <w:t xml:space="preserve">Die Mitglieder sind an ordnungsgemäß herbeigeführte Beschlüsse und Vereinbarungen des Vereins gebunden. </w:t>
      </w:r>
    </w:p>
    <w:p w:rsidR="000E7CE2" w:rsidRPr="006D3ACB" w:rsidRDefault="007C0FEB" w:rsidP="006D3ACB">
      <w:pPr>
        <w:spacing w:after="0" w:line="360" w:lineRule="auto"/>
        <w:ind w:left="0" w:firstLine="0"/>
        <w:jc w:val="both"/>
      </w:pPr>
      <w:r w:rsidRPr="006D3ACB">
        <w:t xml:space="preserve"> </w:t>
      </w:r>
    </w:p>
    <w:p w:rsidR="000E7CE2" w:rsidRPr="006D3ACB" w:rsidRDefault="007C0FEB" w:rsidP="006D3ACB">
      <w:pPr>
        <w:pStyle w:val="berschrift1"/>
        <w:spacing w:after="0" w:line="360" w:lineRule="auto"/>
        <w:ind w:left="-5"/>
        <w:jc w:val="both"/>
      </w:pPr>
      <w:r w:rsidRPr="006D3ACB">
        <w:t>§ 6  Erwerb der Mitgliedschaft</w:t>
      </w:r>
      <w:r w:rsidRPr="006D3ACB">
        <w:rPr>
          <w:u w:val="none"/>
        </w:rPr>
        <w:t xml:space="preserve"> </w:t>
      </w:r>
    </w:p>
    <w:p w:rsidR="000E7CE2" w:rsidRPr="006D3ACB" w:rsidRDefault="007C0FEB" w:rsidP="006D3ACB">
      <w:pPr>
        <w:numPr>
          <w:ilvl w:val="0"/>
          <w:numId w:val="7"/>
        </w:numPr>
        <w:spacing w:after="0" w:line="360" w:lineRule="auto"/>
        <w:ind w:hanging="425"/>
        <w:jc w:val="both"/>
      </w:pPr>
      <w:r w:rsidRPr="006D3ACB">
        <w:t xml:space="preserve">Die Mitgliedschaft ist schriftlich zu erklären. </w:t>
      </w:r>
    </w:p>
    <w:p w:rsidR="000E7CE2" w:rsidRPr="006D3ACB" w:rsidRDefault="007C0FEB" w:rsidP="006D3ACB">
      <w:pPr>
        <w:spacing w:after="0" w:line="360" w:lineRule="auto"/>
        <w:ind w:left="435"/>
        <w:jc w:val="both"/>
      </w:pPr>
      <w:r w:rsidRPr="006D3ACB">
        <w:t xml:space="preserve">Die Entscheidung über die Aufnahme trifft der Vorstand mit einfacher Mehrheit. </w:t>
      </w:r>
    </w:p>
    <w:p w:rsidR="000E7CE2" w:rsidRPr="006D3ACB" w:rsidRDefault="007C0FEB" w:rsidP="006D3ACB">
      <w:pPr>
        <w:numPr>
          <w:ilvl w:val="0"/>
          <w:numId w:val="7"/>
        </w:numPr>
        <w:spacing w:after="0" w:line="360" w:lineRule="auto"/>
        <w:ind w:hanging="425"/>
        <w:jc w:val="both"/>
      </w:pPr>
      <w:r w:rsidRPr="006D3ACB">
        <w:t xml:space="preserve">Die Mitgliedschaft beginnt mit der Aushändigung der Mitgliedskarte.  </w:t>
      </w:r>
    </w:p>
    <w:p w:rsidR="000E7CE2" w:rsidRPr="006D3ACB" w:rsidRDefault="007C0FEB" w:rsidP="006D3ACB">
      <w:pPr>
        <w:numPr>
          <w:ilvl w:val="0"/>
          <w:numId w:val="7"/>
        </w:numPr>
        <w:spacing w:after="0" w:line="360" w:lineRule="auto"/>
        <w:ind w:hanging="425"/>
        <w:jc w:val="both"/>
      </w:pPr>
      <w:r w:rsidRPr="006D3ACB">
        <w:t xml:space="preserve">Eine Aufnahmegebühr wird nicht erhoben. </w:t>
      </w:r>
    </w:p>
    <w:p w:rsidR="000E7CE2" w:rsidRPr="006D3ACB" w:rsidRDefault="007C0FEB" w:rsidP="006D3ACB">
      <w:pPr>
        <w:spacing w:after="0" w:line="360" w:lineRule="auto"/>
        <w:ind w:left="0" w:firstLine="0"/>
        <w:jc w:val="both"/>
      </w:pPr>
      <w:r w:rsidRPr="006D3ACB">
        <w:t xml:space="preserve"> </w:t>
      </w:r>
    </w:p>
    <w:p w:rsidR="000E7CE2" w:rsidRPr="006D3ACB" w:rsidRDefault="007C0FEB" w:rsidP="006D3ACB">
      <w:pPr>
        <w:pStyle w:val="berschrift1"/>
        <w:spacing w:after="0" w:line="360" w:lineRule="auto"/>
        <w:ind w:left="-5"/>
        <w:jc w:val="both"/>
      </w:pPr>
      <w:r w:rsidRPr="006D3ACB">
        <w:t>§ 7  Mitgliedsbeitrag</w:t>
      </w:r>
      <w:r w:rsidRPr="006D3ACB">
        <w:rPr>
          <w:u w:val="none"/>
        </w:rPr>
        <w:t xml:space="preserve"> </w:t>
      </w:r>
    </w:p>
    <w:p w:rsidR="000E7CE2" w:rsidRPr="006D3ACB" w:rsidRDefault="007C0FEB" w:rsidP="006D3ACB">
      <w:pPr>
        <w:numPr>
          <w:ilvl w:val="0"/>
          <w:numId w:val="8"/>
        </w:numPr>
        <w:spacing w:after="0" w:line="360" w:lineRule="auto"/>
        <w:ind w:hanging="425"/>
        <w:jc w:val="both"/>
      </w:pPr>
      <w:r w:rsidRPr="006D3ACB">
        <w:t xml:space="preserve">Einfache Mitglieder und Fördermitglieder des Vereins sind verpflichtet, Mitgliedsbeitrag zu zahlen. Die Höhe des Mindestbeitrages wird von der Mitgliederversammlung bestimmt. </w:t>
      </w:r>
    </w:p>
    <w:p w:rsidR="000E7CE2" w:rsidRPr="006D3ACB" w:rsidRDefault="007C0FEB" w:rsidP="006D3ACB">
      <w:pPr>
        <w:numPr>
          <w:ilvl w:val="0"/>
          <w:numId w:val="8"/>
        </w:numPr>
        <w:spacing w:after="0" w:line="360" w:lineRule="auto"/>
        <w:ind w:hanging="425"/>
        <w:jc w:val="both"/>
      </w:pPr>
      <w:r w:rsidRPr="006D3ACB">
        <w:lastRenderedPageBreak/>
        <w:t xml:space="preserve">Mitglieder, die den Betrag über den Schluss des Vereinsjahres hinaus nicht entrichtet haben, werden gemahnt. Nach zweimaliger erfolgloser Mahnung können sie auf Beschluss des Vorstandes von der Mitgliederliste gestrichen werden. </w:t>
      </w:r>
    </w:p>
    <w:p w:rsidR="000E7CE2" w:rsidRPr="006D3ACB" w:rsidRDefault="007C0FEB" w:rsidP="006D3ACB">
      <w:pPr>
        <w:numPr>
          <w:ilvl w:val="0"/>
          <w:numId w:val="8"/>
        </w:numPr>
        <w:spacing w:after="0" w:line="360" w:lineRule="auto"/>
        <w:ind w:hanging="425"/>
        <w:jc w:val="both"/>
      </w:pPr>
      <w:r w:rsidRPr="006D3ACB">
        <w:t xml:space="preserve">Mitgliedern, die in Not sind, können die Beiträge auf </w:t>
      </w:r>
      <w:r w:rsidR="006B51F1" w:rsidRPr="006D3ACB">
        <w:t>Beschluss</w:t>
      </w:r>
      <w:r w:rsidRPr="006D3ACB">
        <w:t xml:space="preserve"> des Vorstandes gestundet oder teilweise und ganz erlassen werden. </w:t>
      </w:r>
    </w:p>
    <w:p w:rsidR="000E7CE2" w:rsidRPr="006D3ACB" w:rsidRDefault="007C0FEB" w:rsidP="006D3ACB">
      <w:pPr>
        <w:spacing w:after="0" w:line="360" w:lineRule="auto"/>
        <w:ind w:left="0" w:firstLine="0"/>
        <w:jc w:val="both"/>
      </w:pPr>
      <w:r w:rsidRPr="006D3ACB">
        <w:t xml:space="preserve"> </w:t>
      </w:r>
    </w:p>
    <w:p w:rsidR="000E7CE2" w:rsidRPr="006D3ACB" w:rsidRDefault="007C0FEB" w:rsidP="006D3ACB">
      <w:pPr>
        <w:pStyle w:val="berschrift1"/>
        <w:spacing w:after="0" w:line="360" w:lineRule="auto"/>
        <w:ind w:left="-5"/>
        <w:jc w:val="both"/>
      </w:pPr>
      <w:r w:rsidRPr="006D3ACB">
        <w:t>§ 8  Beendigung der Mitgliedschaft</w:t>
      </w:r>
      <w:r w:rsidRPr="006D3ACB">
        <w:rPr>
          <w:u w:val="none"/>
        </w:rPr>
        <w:t xml:space="preserve"> </w:t>
      </w:r>
    </w:p>
    <w:p w:rsidR="000E7CE2" w:rsidRPr="006D3ACB" w:rsidRDefault="007C0FEB" w:rsidP="006D3ACB">
      <w:pPr>
        <w:numPr>
          <w:ilvl w:val="0"/>
          <w:numId w:val="9"/>
        </w:numPr>
        <w:spacing w:after="0" w:line="360" w:lineRule="auto"/>
        <w:ind w:hanging="425"/>
        <w:jc w:val="both"/>
      </w:pPr>
      <w:r w:rsidRPr="006D3ACB">
        <w:t xml:space="preserve">Die Mitgliedschaft endet durch freiwilligen Austritt, Streichung, Ausschluss oder Tod. </w:t>
      </w:r>
    </w:p>
    <w:p w:rsidR="000E7CE2" w:rsidRPr="006D3ACB" w:rsidRDefault="007C0FEB" w:rsidP="006D3ACB">
      <w:pPr>
        <w:numPr>
          <w:ilvl w:val="0"/>
          <w:numId w:val="9"/>
        </w:numPr>
        <w:spacing w:after="0" w:line="360" w:lineRule="auto"/>
        <w:ind w:hanging="425"/>
        <w:jc w:val="both"/>
      </w:pPr>
      <w:r w:rsidRPr="006D3ACB">
        <w:t xml:space="preserve">Der freiwillige Austritt kann jederzeit erfolgen und muss schriftlich dem Vorstand gemeldet werden. Bei Austritt besteht kein Anspruch auf Rückerstattung von Teilen des Jahresbeitrages. </w:t>
      </w:r>
    </w:p>
    <w:p w:rsidR="000E7CE2" w:rsidRPr="006D3ACB" w:rsidRDefault="007C0FEB" w:rsidP="006D3ACB">
      <w:pPr>
        <w:numPr>
          <w:ilvl w:val="0"/>
          <w:numId w:val="9"/>
        </w:numPr>
        <w:spacing w:after="0" w:line="360" w:lineRule="auto"/>
        <w:ind w:hanging="425"/>
        <w:jc w:val="both"/>
      </w:pPr>
      <w:r w:rsidRPr="006D3ACB">
        <w:t xml:space="preserve">Durch Beschluss des Vorstandes kann ein Mitglied aus dem Verein ausgeschlossen werden, wenn ein wichtiger Grund vorliegt. </w:t>
      </w:r>
    </w:p>
    <w:p w:rsidR="000E7CE2" w:rsidRPr="006D3ACB" w:rsidRDefault="007C0FEB" w:rsidP="006D3ACB">
      <w:pPr>
        <w:tabs>
          <w:tab w:val="center" w:pos="2453"/>
        </w:tabs>
        <w:spacing w:after="0" w:line="360" w:lineRule="auto"/>
        <w:ind w:left="-15" w:firstLine="0"/>
        <w:jc w:val="both"/>
      </w:pPr>
      <w:r w:rsidRPr="006D3ACB">
        <w:t xml:space="preserve"> </w:t>
      </w:r>
      <w:r w:rsidRPr="006D3ACB">
        <w:tab/>
        <w:t xml:space="preserve">Ausschlussgründe sind insbesondere: </w:t>
      </w:r>
    </w:p>
    <w:p w:rsidR="000E7CE2" w:rsidRPr="006D3ACB" w:rsidRDefault="005A7B7D" w:rsidP="005A7B7D">
      <w:pPr>
        <w:spacing w:after="0" w:line="360" w:lineRule="auto"/>
        <w:ind w:left="351" w:firstLine="0"/>
        <w:jc w:val="both"/>
      </w:pPr>
      <w:r>
        <w:t xml:space="preserve"> - </w:t>
      </w:r>
      <w:r w:rsidR="007C0FEB" w:rsidRPr="006D3ACB">
        <w:t xml:space="preserve">grobe Verstöße gegen die Interessen des Vereins, gegen die Satzung sowie gegen Beschlüsse und Anordnungen der Vereinsorgane; </w:t>
      </w:r>
      <w:r w:rsidR="007C0FEB" w:rsidRPr="006D3ACB">
        <w:tab/>
        <w:t xml:space="preserve"> </w:t>
      </w:r>
    </w:p>
    <w:p w:rsidR="000E7CE2" w:rsidRPr="006D3ACB" w:rsidRDefault="005A7B7D" w:rsidP="005A7B7D">
      <w:pPr>
        <w:spacing w:after="0" w:line="360" w:lineRule="auto"/>
        <w:ind w:left="351" w:firstLine="0"/>
        <w:jc w:val="both"/>
      </w:pPr>
      <w:r>
        <w:t xml:space="preserve"> - </w:t>
      </w:r>
      <w:r w:rsidR="007C0FEB" w:rsidRPr="006D3ACB">
        <w:t xml:space="preserve">unehrenhaftes Verhalten innerhalb und außerhalb des Vereins. </w:t>
      </w:r>
    </w:p>
    <w:p w:rsidR="000E7CE2" w:rsidRPr="006D3ACB" w:rsidRDefault="007C0FEB" w:rsidP="006D3ACB">
      <w:pPr>
        <w:spacing w:after="0" w:line="360" w:lineRule="auto"/>
        <w:ind w:left="410" w:hanging="425"/>
        <w:jc w:val="both"/>
      </w:pPr>
      <w:r w:rsidRPr="006D3ACB">
        <w:t xml:space="preserve"> </w:t>
      </w:r>
      <w:r w:rsidRPr="006D3ACB">
        <w:tab/>
        <w:t xml:space="preserve">Gegen einen solchen Beschluss kann das betroffene Mitglied gegenüber der Mitgliederversammlung Beschwerde einlegen. </w:t>
      </w:r>
    </w:p>
    <w:p w:rsidR="000E7CE2" w:rsidRPr="006D3ACB" w:rsidRDefault="007C0FEB" w:rsidP="006D3ACB">
      <w:pPr>
        <w:numPr>
          <w:ilvl w:val="0"/>
          <w:numId w:val="9"/>
        </w:numPr>
        <w:spacing w:after="0" w:line="360" w:lineRule="auto"/>
        <w:ind w:hanging="425"/>
        <w:jc w:val="both"/>
      </w:pPr>
      <w:r w:rsidRPr="006D3ACB">
        <w:t xml:space="preserve">Mitglieder, die ihren Beitrag über den Schluss des Kalenderjahres hinaus nicht entrichtet haben, die unbekannt verzogen sind und sich innerhalb eines Jahres nicht gemeldet haben, können auf Beschluss des Vorstandes unter Beachtung von §7 Abs. 2 aus der Mitgliederliste gestrichen werden. </w:t>
      </w:r>
    </w:p>
    <w:p w:rsidR="000E7CE2" w:rsidRPr="006D3ACB" w:rsidRDefault="007C0FEB" w:rsidP="006D3ACB">
      <w:pPr>
        <w:spacing w:after="0" w:line="360" w:lineRule="auto"/>
        <w:ind w:left="0" w:firstLine="0"/>
        <w:jc w:val="both"/>
      </w:pPr>
      <w:r w:rsidRPr="006D3ACB">
        <w:t xml:space="preserve"> </w:t>
      </w:r>
    </w:p>
    <w:p w:rsidR="000E7CE2" w:rsidRPr="006D3ACB" w:rsidRDefault="007C0FEB" w:rsidP="006D3ACB">
      <w:pPr>
        <w:pStyle w:val="berschrift1"/>
        <w:spacing w:after="0" w:line="360" w:lineRule="auto"/>
        <w:ind w:left="-5"/>
        <w:jc w:val="both"/>
      </w:pPr>
      <w:r w:rsidRPr="006D3ACB">
        <w:t>§ 9  Organe des Vereins</w:t>
      </w:r>
      <w:r w:rsidRPr="006D3ACB">
        <w:rPr>
          <w:u w:val="none"/>
        </w:rPr>
        <w:t xml:space="preserve"> </w:t>
      </w:r>
    </w:p>
    <w:p w:rsidR="000E7CE2" w:rsidRPr="006D3ACB" w:rsidRDefault="007C0FEB" w:rsidP="006D3ACB">
      <w:pPr>
        <w:tabs>
          <w:tab w:val="center" w:pos="1998"/>
        </w:tabs>
        <w:spacing w:after="0" w:line="360" w:lineRule="auto"/>
        <w:ind w:left="0" w:firstLine="0"/>
        <w:jc w:val="both"/>
      </w:pPr>
      <w:r w:rsidRPr="006D3ACB">
        <w:t xml:space="preserve"> </w:t>
      </w:r>
      <w:r w:rsidRPr="006D3ACB">
        <w:tab/>
      </w:r>
      <w:r w:rsidRPr="006D3ACB">
        <w:rPr>
          <w:i/>
        </w:rPr>
        <w:t xml:space="preserve">Die Organe des Vereins sind: </w:t>
      </w:r>
    </w:p>
    <w:p w:rsidR="000E7CE2" w:rsidRPr="006D3ACB" w:rsidRDefault="007C0FEB" w:rsidP="006D3ACB">
      <w:pPr>
        <w:numPr>
          <w:ilvl w:val="0"/>
          <w:numId w:val="10"/>
        </w:numPr>
        <w:spacing w:after="0" w:line="360" w:lineRule="auto"/>
        <w:ind w:hanging="146"/>
        <w:jc w:val="both"/>
      </w:pPr>
      <w:r w:rsidRPr="006D3ACB">
        <w:t xml:space="preserve">Mitgliederversammlung </w:t>
      </w:r>
    </w:p>
    <w:p w:rsidR="000E7CE2" w:rsidRPr="006D3ACB" w:rsidRDefault="007C0FEB" w:rsidP="006D3ACB">
      <w:pPr>
        <w:numPr>
          <w:ilvl w:val="0"/>
          <w:numId w:val="10"/>
        </w:numPr>
        <w:spacing w:after="0" w:line="360" w:lineRule="auto"/>
        <w:ind w:hanging="146"/>
        <w:jc w:val="both"/>
      </w:pPr>
      <w:r w:rsidRPr="006D3ACB">
        <w:t xml:space="preserve">Vorstand  </w:t>
      </w:r>
    </w:p>
    <w:p w:rsidR="000E7CE2" w:rsidRPr="006D3ACB" w:rsidRDefault="007C0FEB" w:rsidP="006D3ACB">
      <w:pPr>
        <w:numPr>
          <w:ilvl w:val="0"/>
          <w:numId w:val="10"/>
        </w:numPr>
        <w:spacing w:after="0" w:line="360" w:lineRule="auto"/>
        <w:ind w:hanging="146"/>
        <w:jc w:val="both"/>
      </w:pPr>
      <w:r w:rsidRPr="006D3ACB">
        <w:t xml:space="preserve">Geschäftsführung </w:t>
      </w:r>
    </w:p>
    <w:p w:rsidR="000E7CE2" w:rsidRPr="006D3ACB" w:rsidRDefault="007C0FEB" w:rsidP="006D3ACB">
      <w:pPr>
        <w:numPr>
          <w:ilvl w:val="0"/>
          <w:numId w:val="10"/>
        </w:numPr>
        <w:spacing w:after="0" w:line="360" w:lineRule="auto"/>
        <w:ind w:hanging="146"/>
        <w:jc w:val="both"/>
      </w:pPr>
      <w:r w:rsidRPr="006D3ACB">
        <w:t xml:space="preserve">Arbeitsgruppen / Kommissionen </w:t>
      </w:r>
    </w:p>
    <w:p w:rsidR="000E7CE2" w:rsidRPr="006D3ACB" w:rsidRDefault="007C0FEB" w:rsidP="006D3ACB">
      <w:pPr>
        <w:spacing w:after="0" w:line="360" w:lineRule="auto"/>
        <w:ind w:left="0" w:firstLine="0"/>
        <w:jc w:val="both"/>
      </w:pPr>
      <w:r w:rsidRPr="006D3ACB">
        <w:t xml:space="preserve">      </w:t>
      </w:r>
    </w:p>
    <w:p w:rsidR="000E7CE2" w:rsidRPr="006D3ACB" w:rsidRDefault="007C0FEB" w:rsidP="006D3ACB">
      <w:pPr>
        <w:pStyle w:val="berschrift1"/>
        <w:spacing w:after="0" w:line="360" w:lineRule="auto"/>
        <w:ind w:left="-5"/>
        <w:jc w:val="both"/>
      </w:pPr>
      <w:r w:rsidRPr="006D3ACB">
        <w:t>§ 10  Mitgliederversammlung</w:t>
      </w:r>
      <w:r w:rsidRPr="006D3ACB">
        <w:rPr>
          <w:u w:val="none"/>
        </w:rPr>
        <w:t xml:space="preserve"> </w:t>
      </w:r>
    </w:p>
    <w:p w:rsidR="000E7CE2" w:rsidRPr="006D3ACB" w:rsidRDefault="007C0FEB" w:rsidP="006D3ACB">
      <w:pPr>
        <w:numPr>
          <w:ilvl w:val="0"/>
          <w:numId w:val="11"/>
        </w:numPr>
        <w:spacing w:after="0" w:line="360" w:lineRule="auto"/>
        <w:ind w:hanging="470"/>
        <w:jc w:val="both"/>
      </w:pPr>
      <w:r w:rsidRPr="006D3ACB">
        <w:t>Die Mitgliederversammlung w</w:t>
      </w:r>
      <w:r w:rsidR="00A759CA" w:rsidRPr="006D3ACB">
        <w:t xml:space="preserve">ird mindestens einmal jährlich </w:t>
      </w:r>
      <w:r w:rsidRPr="006D3ACB">
        <w:t xml:space="preserve">einberufen. Die Einberufung muss mindestens zwei Wochen vor dem Termin schriftlich erfolgen </w:t>
      </w:r>
      <w:r w:rsidRPr="006D3ACB">
        <w:lastRenderedPageBreak/>
        <w:t xml:space="preserve">und die vom Vorstand festzusetzende Tagesordnung enthalten. Die Frist ist gewahrt, wenn die Einladung zwei Wochen vor dem Termin abgesandt ist. </w:t>
      </w:r>
    </w:p>
    <w:p w:rsidR="000E7CE2" w:rsidRPr="006D3ACB" w:rsidRDefault="007C0FEB" w:rsidP="006D3ACB">
      <w:pPr>
        <w:spacing w:after="0" w:line="360" w:lineRule="auto"/>
        <w:ind w:left="410" w:hanging="425"/>
        <w:jc w:val="both"/>
      </w:pPr>
      <w:r w:rsidRPr="006D3ACB">
        <w:t xml:space="preserve">      Die Mitgliederversammlung ist beschlussfähig, wenn ordnungsgemäß eingeladen wurde.   </w:t>
      </w:r>
    </w:p>
    <w:p w:rsidR="000E7CE2" w:rsidRPr="006D3ACB" w:rsidRDefault="007C0FEB" w:rsidP="006D3ACB">
      <w:pPr>
        <w:numPr>
          <w:ilvl w:val="0"/>
          <w:numId w:val="11"/>
        </w:numPr>
        <w:spacing w:after="0" w:line="360" w:lineRule="auto"/>
        <w:ind w:hanging="470"/>
        <w:jc w:val="both"/>
      </w:pPr>
      <w:r w:rsidRPr="006D3ACB">
        <w:t xml:space="preserve">Jedes Mitglied hat eine Stimme; das Stimmrecht ist nicht übertragbar. </w:t>
      </w:r>
    </w:p>
    <w:p w:rsidR="000E7CE2" w:rsidRPr="006D3ACB" w:rsidRDefault="007C0FEB" w:rsidP="006D3ACB">
      <w:pPr>
        <w:numPr>
          <w:ilvl w:val="0"/>
          <w:numId w:val="11"/>
        </w:numPr>
        <w:spacing w:after="0" w:line="360" w:lineRule="auto"/>
        <w:ind w:hanging="470"/>
        <w:jc w:val="both"/>
      </w:pPr>
      <w:r w:rsidRPr="006D3ACB">
        <w:t xml:space="preserve">Die Mitgliederversammlung beschließt über: </w:t>
      </w:r>
    </w:p>
    <w:p w:rsidR="000E7CE2" w:rsidRPr="006D3ACB" w:rsidRDefault="007C0FEB" w:rsidP="006D3ACB">
      <w:pPr>
        <w:numPr>
          <w:ilvl w:val="1"/>
          <w:numId w:val="11"/>
        </w:numPr>
        <w:spacing w:after="0" w:line="360" w:lineRule="auto"/>
        <w:ind w:hanging="146"/>
        <w:jc w:val="both"/>
      </w:pPr>
      <w:r w:rsidRPr="006D3ACB">
        <w:t xml:space="preserve">den Rechenschaftsbericht des Vorstandes und der Geschäftsführung </w:t>
      </w:r>
    </w:p>
    <w:p w:rsidR="000E7CE2" w:rsidRPr="006D3ACB" w:rsidRDefault="007C0FEB" w:rsidP="006D3ACB">
      <w:pPr>
        <w:numPr>
          <w:ilvl w:val="1"/>
          <w:numId w:val="11"/>
        </w:numPr>
        <w:spacing w:after="0" w:line="360" w:lineRule="auto"/>
        <w:ind w:hanging="146"/>
        <w:jc w:val="both"/>
      </w:pPr>
      <w:r w:rsidRPr="006D3ACB">
        <w:t xml:space="preserve">die Bestätigung der Bilanz und der Jahresrechnung </w:t>
      </w:r>
    </w:p>
    <w:p w:rsidR="000E7CE2" w:rsidRPr="006D3ACB" w:rsidRDefault="007C0FEB" w:rsidP="006D3ACB">
      <w:pPr>
        <w:numPr>
          <w:ilvl w:val="1"/>
          <w:numId w:val="11"/>
        </w:numPr>
        <w:spacing w:after="0" w:line="360" w:lineRule="auto"/>
        <w:ind w:hanging="146"/>
        <w:jc w:val="both"/>
      </w:pPr>
      <w:r w:rsidRPr="006D3ACB">
        <w:t xml:space="preserve">die Entlastung und die Neuwahl des Vorstandes </w:t>
      </w:r>
    </w:p>
    <w:p w:rsidR="000E7CE2" w:rsidRPr="006D3ACB" w:rsidRDefault="007C0FEB" w:rsidP="006D3ACB">
      <w:pPr>
        <w:numPr>
          <w:ilvl w:val="1"/>
          <w:numId w:val="11"/>
        </w:numPr>
        <w:spacing w:after="0" w:line="360" w:lineRule="auto"/>
        <w:ind w:hanging="146"/>
        <w:jc w:val="both"/>
      </w:pPr>
      <w:r w:rsidRPr="006D3ACB">
        <w:t xml:space="preserve">Wahl des Prüfungsgremiums (2 Kassenprüfer) </w:t>
      </w:r>
    </w:p>
    <w:p w:rsidR="000E7CE2" w:rsidRPr="006D3ACB" w:rsidRDefault="007C0FEB" w:rsidP="006D3ACB">
      <w:pPr>
        <w:numPr>
          <w:ilvl w:val="1"/>
          <w:numId w:val="11"/>
        </w:numPr>
        <w:spacing w:after="0" w:line="360" w:lineRule="auto"/>
        <w:ind w:hanging="146"/>
        <w:jc w:val="both"/>
      </w:pPr>
      <w:r w:rsidRPr="006D3ACB">
        <w:t xml:space="preserve">Satzungsänderungen </w:t>
      </w:r>
    </w:p>
    <w:p w:rsidR="000E7CE2" w:rsidRPr="006D3ACB" w:rsidRDefault="007C0FEB" w:rsidP="006D3ACB">
      <w:pPr>
        <w:numPr>
          <w:ilvl w:val="1"/>
          <w:numId w:val="11"/>
        </w:numPr>
        <w:spacing w:after="0" w:line="360" w:lineRule="auto"/>
        <w:ind w:hanging="146"/>
        <w:jc w:val="both"/>
      </w:pPr>
      <w:r w:rsidRPr="006D3ACB">
        <w:t xml:space="preserve">Festlegung der Mitgliedsbeiträge </w:t>
      </w:r>
    </w:p>
    <w:p w:rsidR="00A759CA" w:rsidRPr="006D3ACB" w:rsidRDefault="007C0FEB" w:rsidP="006D3ACB">
      <w:pPr>
        <w:numPr>
          <w:ilvl w:val="1"/>
          <w:numId w:val="11"/>
        </w:numPr>
        <w:spacing w:after="0" w:line="360" w:lineRule="auto"/>
        <w:ind w:hanging="146"/>
        <w:jc w:val="both"/>
      </w:pPr>
      <w:r w:rsidRPr="006D3ACB">
        <w:t>Anträge des Vorstandes</w:t>
      </w:r>
      <w:r w:rsidR="00A759CA" w:rsidRPr="006D3ACB">
        <w:t xml:space="preserve">, der Geschäftsführung und </w:t>
      </w:r>
      <w:r w:rsidRPr="006D3ACB">
        <w:t>der Mitglieder (vgl. auch §5, §8 Abs. 3.)</w:t>
      </w:r>
    </w:p>
    <w:p w:rsidR="000E7CE2" w:rsidRPr="006D3ACB" w:rsidRDefault="007C0FEB" w:rsidP="006D3ACB">
      <w:pPr>
        <w:numPr>
          <w:ilvl w:val="1"/>
          <w:numId w:val="11"/>
        </w:numPr>
        <w:spacing w:after="0" w:line="360" w:lineRule="auto"/>
        <w:ind w:hanging="146"/>
        <w:jc w:val="both"/>
      </w:pPr>
      <w:r w:rsidRPr="006D3ACB">
        <w:t xml:space="preserve">die Auflösung des Vereins </w:t>
      </w:r>
    </w:p>
    <w:p w:rsidR="000E7CE2" w:rsidRPr="006D3ACB" w:rsidRDefault="007C0FEB" w:rsidP="006D3ACB">
      <w:pPr>
        <w:numPr>
          <w:ilvl w:val="0"/>
          <w:numId w:val="11"/>
        </w:numPr>
        <w:spacing w:after="0" w:line="360" w:lineRule="auto"/>
        <w:ind w:hanging="470"/>
        <w:jc w:val="both"/>
      </w:pPr>
      <w:r w:rsidRPr="006D3ACB">
        <w:t xml:space="preserve">Die Mitgliederversammlung wählt eine/n Versammlungsleiter/in und eine/n Protokollant/in. Über Beschlüsse der Mitgliederversammlung ist ein Protokoll aufzunehmen, das von dem/der Versammlungsleiter/in und dem/der Protokollant/in zu unterschreiben ist. </w:t>
      </w:r>
    </w:p>
    <w:p w:rsidR="000E7CE2" w:rsidRPr="006D3ACB" w:rsidRDefault="007C0FEB" w:rsidP="006D3ACB">
      <w:pPr>
        <w:numPr>
          <w:ilvl w:val="0"/>
          <w:numId w:val="11"/>
        </w:numPr>
        <w:spacing w:after="0" w:line="360" w:lineRule="auto"/>
        <w:ind w:hanging="470"/>
        <w:jc w:val="both"/>
      </w:pPr>
      <w:r w:rsidRPr="006D3ACB">
        <w:t>Die Beschlussfassung erfolgt d</w:t>
      </w:r>
      <w:r w:rsidR="00A759CA" w:rsidRPr="006D3ACB">
        <w:t>urch einfache Stimmenmehrheit.</w:t>
      </w:r>
    </w:p>
    <w:p w:rsidR="000E7CE2" w:rsidRPr="006D3ACB" w:rsidRDefault="007C0FEB" w:rsidP="006D3ACB">
      <w:pPr>
        <w:spacing w:after="0" w:line="360" w:lineRule="auto"/>
        <w:ind w:left="435"/>
        <w:jc w:val="both"/>
      </w:pPr>
      <w:r w:rsidRPr="006D3ACB">
        <w:t xml:space="preserve">Bei Beschlüssen über die Änderung der Satzung und die Auflösung des Vereins ist eine Stimmenmehrheit von ¾ der Vereinsmitglieder erforderlich. </w:t>
      </w:r>
    </w:p>
    <w:p w:rsidR="000E7CE2" w:rsidRPr="006D3ACB" w:rsidRDefault="007C0FEB" w:rsidP="006D3ACB">
      <w:pPr>
        <w:numPr>
          <w:ilvl w:val="0"/>
          <w:numId w:val="11"/>
        </w:numPr>
        <w:spacing w:after="0" w:line="360" w:lineRule="auto"/>
        <w:ind w:hanging="470"/>
        <w:jc w:val="both"/>
      </w:pPr>
      <w:r w:rsidRPr="006D3ACB">
        <w:t xml:space="preserve">Das Prüfungsgremium muss der Mitgliederversammlung einmal im Jahr einen Bericht über die Buchführung und die Finanzlage der Vereinigung vorlegen. </w:t>
      </w:r>
    </w:p>
    <w:p w:rsidR="000E7CE2" w:rsidRPr="006D3ACB" w:rsidRDefault="007C0FEB" w:rsidP="006D3ACB">
      <w:pPr>
        <w:spacing w:after="0" w:line="360" w:lineRule="auto"/>
        <w:ind w:left="0" w:firstLine="0"/>
        <w:jc w:val="both"/>
      </w:pPr>
      <w:r w:rsidRPr="006D3ACB">
        <w:t xml:space="preserve"> </w:t>
      </w:r>
    </w:p>
    <w:p w:rsidR="000E7CE2" w:rsidRPr="006D3ACB" w:rsidRDefault="007C0FEB" w:rsidP="006D3ACB">
      <w:pPr>
        <w:pStyle w:val="berschrift1"/>
        <w:spacing w:after="0" w:line="360" w:lineRule="auto"/>
        <w:ind w:left="-5"/>
        <w:jc w:val="both"/>
      </w:pPr>
      <w:r w:rsidRPr="006D3ACB">
        <w:t>§ 11  Vorstand</w:t>
      </w:r>
      <w:r w:rsidRPr="006D3ACB">
        <w:rPr>
          <w:u w:val="none"/>
        </w:rPr>
        <w:t xml:space="preserve"> </w:t>
      </w:r>
    </w:p>
    <w:p w:rsidR="000E7CE2" w:rsidRPr="006D3ACB" w:rsidRDefault="007C0FEB" w:rsidP="006D3ACB">
      <w:pPr>
        <w:numPr>
          <w:ilvl w:val="0"/>
          <w:numId w:val="12"/>
        </w:numPr>
        <w:spacing w:after="0" w:line="360" w:lineRule="auto"/>
        <w:ind w:hanging="425"/>
        <w:jc w:val="both"/>
      </w:pPr>
      <w:r w:rsidRPr="006D3ACB">
        <w:t>Der Vo</w:t>
      </w:r>
      <w:r w:rsidR="00A759CA" w:rsidRPr="006D3ACB">
        <w:t xml:space="preserve">rstand des Vereins besteht </w:t>
      </w:r>
      <w:r w:rsidR="00771385" w:rsidRPr="006D3ACB">
        <w:t xml:space="preserve">mindestens </w:t>
      </w:r>
      <w:r w:rsidR="00A759CA" w:rsidRPr="006D3ACB">
        <w:t xml:space="preserve">aus </w:t>
      </w:r>
      <w:r w:rsidRPr="006D3ACB">
        <w:t xml:space="preserve">2 Sprecher/inne/n, dem/der Schatzmeister/in und 2 Beisitzer/inne/n. Er wird durch die Mitgliederversammlung auf die Dauer von drei Jahren gewählt und kann von ihr jederzeit abgewählt werden. Er bleibt bis zur satzungsgemäßen Wahlen des nächsten Vorstands im Amt. </w:t>
      </w:r>
    </w:p>
    <w:p w:rsidR="006B51F1" w:rsidRPr="006D3ACB" w:rsidRDefault="007C0FEB" w:rsidP="006D3ACB">
      <w:pPr>
        <w:numPr>
          <w:ilvl w:val="0"/>
          <w:numId w:val="12"/>
        </w:numPr>
        <w:spacing w:after="0" w:line="360" w:lineRule="auto"/>
        <w:ind w:hanging="425"/>
        <w:jc w:val="both"/>
      </w:pPr>
      <w:r w:rsidRPr="006D3ACB">
        <w:rPr>
          <w:color w:val="auto"/>
        </w:rPr>
        <w:t>Die Mitgliederversammlung wählt den Gesamtvorstand in einem Wahlgang</w:t>
      </w:r>
      <w:r w:rsidR="0061780C" w:rsidRPr="006D3ACB">
        <w:rPr>
          <w:color w:val="auto"/>
        </w:rPr>
        <w:t xml:space="preserve">. </w:t>
      </w:r>
      <w:r w:rsidR="00C71C35">
        <w:rPr>
          <w:color w:val="auto"/>
        </w:rPr>
        <w:t xml:space="preserve">Vor dem Wahlgang stimmt die Versammlung darüber ab, ob der Vorstand in einer offenen oder geheimen Abstimmung gewählt wird. </w:t>
      </w:r>
      <w:r w:rsidRPr="006D3ACB">
        <w:rPr>
          <w:color w:val="auto"/>
        </w:rPr>
        <w:t xml:space="preserve">Gewählt sind die Kandidat/innen mit den meisten Stimmen. Bei </w:t>
      </w:r>
      <w:r w:rsidRPr="006D3ACB">
        <w:t xml:space="preserve">Stimmengleichheit entscheidet die Stichwahl. </w:t>
      </w:r>
    </w:p>
    <w:p w:rsidR="00771385" w:rsidRPr="006D3ACB" w:rsidRDefault="00771385" w:rsidP="006D3ACB">
      <w:pPr>
        <w:spacing w:after="0" w:line="360" w:lineRule="auto"/>
        <w:ind w:left="435"/>
        <w:jc w:val="both"/>
      </w:pPr>
    </w:p>
    <w:p w:rsidR="00771385" w:rsidRPr="006D3ACB" w:rsidRDefault="007C0FEB" w:rsidP="006D3ACB">
      <w:pPr>
        <w:numPr>
          <w:ilvl w:val="0"/>
          <w:numId w:val="12"/>
        </w:numPr>
        <w:spacing w:after="0" w:line="360" w:lineRule="auto"/>
        <w:ind w:hanging="425"/>
        <w:jc w:val="both"/>
      </w:pPr>
      <w:r w:rsidRPr="006D3ACB">
        <w:lastRenderedPageBreak/>
        <w:t xml:space="preserve">Die Mitgliederversammlung ist vom Vorstand schriftlich unter Einhaltung einer Frist von 2 Wochen </w:t>
      </w:r>
      <w:r w:rsidR="00771385" w:rsidRPr="006D3ACB">
        <w:t>ein</w:t>
      </w:r>
      <w:r w:rsidRPr="006D3ACB">
        <w:t xml:space="preserve">zuberufen. </w:t>
      </w:r>
    </w:p>
    <w:p w:rsidR="00771385" w:rsidRPr="006D3ACB" w:rsidRDefault="00771385" w:rsidP="006D3ACB">
      <w:pPr>
        <w:numPr>
          <w:ilvl w:val="0"/>
          <w:numId w:val="12"/>
        </w:numPr>
        <w:spacing w:after="0" w:line="360" w:lineRule="auto"/>
        <w:ind w:hanging="425"/>
        <w:jc w:val="both"/>
        <w:rPr>
          <w:color w:val="auto"/>
        </w:rPr>
      </w:pPr>
      <w:r w:rsidRPr="006D3ACB">
        <w:rPr>
          <w:rFonts w:eastAsia="Times New Roman"/>
          <w:color w:val="auto"/>
          <w:szCs w:val="28"/>
        </w:rPr>
        <w:t xml:space="preserve">Die Mitgliederversammlung kann auf Antrag von einem od. mehreren Mitgliedern eine /einen Ehrenvorsitzende/n des Vereins wählen. </w:t>
      </w:r>
    </w:p>
    <w:p w:rsidR="00771385" w:rsidRPr="006D3ACB" w:rsidRDefault="00771385" w:rsidP="006D3ACB">
      <w:pPr>
        <w:pStyle w:val="Listenabsatz"/>
        <w:spacing w:after="0" w:line="360" w:lineRule="auto"/>
        <w:ind w:left="425" w:firstLine="0"/>
        <w:jc w:val="both"/>
        <w:rPr>
          <w:rFonts w:eastAsia="Times New Roman"/>
          <w:color w:val="auto"/>
          <w:szCs w:val="28"/>
        </w:rPr>
      </w:pPr>
      <w:r w:rsidRPr="006D3ACB">
        <w:rPr>
          <w:rFonts w:eastAsia="Times New Roman"/>
          <w:color w:val="auto"/>
          <w:szCs w:val="28"/>
        </w:rPr>
        <w:t xml:space="preserve">Zum Ehrenvorsitzenden des Vereins kann eine natürliche Person gewählt werden, deren Verdienste um den Verein besonders groß sind. </w:t>
      </w:r>
    </w:p>
    <w:p w:rsidR="00771385" w:rsidRPr="00C33D30" w:rsidRDefault="00771385" w:rsidP="00C33D30">
      <w:pPr>
        <w:pStyle w:val="Listenabsatz"/>
        <w:spacing w:after="0" w:line="360" w:lineRule="auto"/>
        <w:ind w:left="425" w:firstLine="0"/>
        <w:jc w:val="both"/>
        <w:rPr>
          <w:color w:val="auto"/>
          <w:sz w:val="28"/>
          <w:szCs w:val="28"/>
        </w:rPr>
      </w:pPr>
      <w:r w:rsidRPr="006D3ACB">
        <w:rPr>
          <w:rFonts w:eastAsia="Times New Roman"/>
          <w:color w:val="auto"/>
          <w:szCs w:val="28"/>
        </w:rPr>
        <w:t>Der/Die Ehrenvorsitzende erhält eine beratende Stimme im Vorstand.</w:t>
      </w:r>
      <w:r w:rsidRPr="006D3ACB">
        <w:rPr>
          <w:rFonts w:eastAsia="Times New Roman"/>
          <w:color w:val="auto"/>
          <w:sz w:val="28"/>
          <w:szCs w:val="28"/>
        </w:rPr>
        <w:t xml:space="preserve"> </w:t>
      </w:r>
    </w:p>
    <w:p w:rsidR="000E7CE2" w:rsidRPr="006D3ACB" w:rsidRDefault="007C0FEB" w:rsidP="006D3ACB">
      <w:pPr>
        <w:numPr>
          <w:ilvl w:val="0"/>
          <w:numId w:val="12"/>
        </w:numPr>
        <w:spacing w:after="0" w:line="360" w:lineRule="auto"/>
        <w:ind w:hanging="425"/>
        <w:jc w:val="both"/>
        <w:rPr>
          <w:color w:val="auto"/>
        </w:rPr>
      </w:pPr>
      <w:r w:rsidRPr="006D3ACB">
        <w:t>Der Vorstand führt im Rahmen der Ziele des Vereins die Geschäfte; er ist an die Beschlüsse der Mitgliederversammlung gebunden, führt sie aus und ist ihr geg</w:t>
      </w:r>
      <w:r w:rsidR="00862C50" w:rsidRPr="006D3ACB">
        <w:t>enüber rechenschaftspflichtig</w:t>
      </w:r>
      <w:r w:rsidR="00862C50" w:rsidRPr="006D3ACB">
        <w:rPr>
          <w:color w:val="auto"/>
        </w:rPr>
        <w:t xml:space="preserve">. Der Vorstand kann zur Führung der Geschäfte einen Geschäftsführer / eine Geschäftsführerin </w:t>
      </w:r>
      <w:r w:rsidR="00771385" w:rsidRPr="006D3ACB">
        <w:rPr>
          <w:color w:val="auto"/>
        </w:rPr>
        <w:t>berufen</w:t>
      </w:r>
      <w:r w:rsidR="00862C50" w:rsidRPr="006D3ACB">
        <w:rPr>
          <w:color w:val="auto"/>
        </w:rPr>
        <w:t xml:space="preserve">. </w:t>
      </w:r>
    </w:p>
    <w:p w:rsidR="000E7CE2" w:rsidRPr="006D3ACB" w:rsidRDefault="007C0FEB" w:rsidP="006D3ACB">
      <w:pPr>
        <w:numPr>
          <w:ilvl w:val="0"/>
          <w:numId w:val="12"/>
        </w:numPr>
        <w:spacing w:after="0" w:line="360" w:lineRule="auto"/>
        <w:ind w:hanging="425"/>
        <w:jc w:val="both"/>
      </w:pPr>
      <w:r w:rsidRPr="006D3ACB">
        <w:t>Der Vorstand soll nach Bed</w:t>
      </w:r>
      <w:r w:rsidR="00E176D9" w:rsidRPr="006D3ACB">
        <w:t>arf, aber mindestens einmal in 3</w:t>
      </w:r>
      <w:r w:rsidRPr="006D3ACB">
        <w:t xml:space="preserve"> Monaten, zusammenkommen. Der Vorstand fasst seine Beschlüsse mit einfacher Mehrheit. </w:t>
      </w:r>
    </w:p>
    <w:p w:rsidR="00A759CA" w:rsidRPr="006D3ACB" w:rsidRDefault="007C0FEB" w:rsidP="006D3ACB">
      <w:pPr>
        <w:numPr>
          <w:ilvl w:val="0"/>
          <w:numId w:val="12"/>
        </w:numPr>
        <w:spacing w:after="0" w:line="360" w:lineRule="auto"/>
        <w:ind w:hanging="425"/>
        <w:jc w:val="both"/>
        <w:rPr>
          <w:color w:val="auto"/>
        </w:rPr>
      </w:pPr>
      <w:r w:rsidRPr="006D3ACB">
        <w:rPr>
          <w:color w:val="auto"/>
        </w:rPr>
        <w:t xml:space="preserve">Gemäß § 26 BGB wird der Verein im Rechtsverkehr </w:t>
      </w:r>
      <w:r w:rsidR="00A759CA" w:rsidRPr="006D3ACB">
        <w:rPr>
          <w:color w:val="auto"/>
        </w:rPr>
        <w:t xml:space="preserve">durch </w:t>
      </w:r>
      <w:r w:rsidR="00CF17FC" w:rsidRPr="006D3ACB">
        <w:rPr>
          <w:color w:val="auto"/>
        </w:rPr>
        <w:t>zwei Vorstandsmitglieder</w:t>
      </w:r>
      <w:r w:rsidRPr="006D3ACB">
        <w:rPr>
          <w:color w:val="auto"/>
        </w:rPr>
        <w:t xml:space="preserve"> gemeinschaftlich vertreten. </w:t>
      </w:r>
    </w:p>
    <w:p w:rsidR="000E7CE2" w:rsidRPr="006D3ACB" w:rsidRDefault="007C0FEB" w:rsidP="006D3ACB">
      <w:pPr>
        <w:spacing w:after="0" w:line="360" w:lineRule="auto"/>
        <w:ind w:left="0" w:firstLine="0"/>
        <w:jc w:val="both"/>
      </w:pPr>
      <w:r w:rsidRPr="006D3ACB">
        <w:rPr>
          <w:b/>
          <w:i/>
        </w:rPr>
        <w:t xml:space="preserve"> </w:t>
      </w:r>
    </w:p>
    <w:p w:rsidR="000E7CE2" w:rsidRPr="006D3ACB" w:rsidRDefault="007C0FEB" w:rsidP="006D3ACB">
      <w:pPr>
        <w:pStyle w:val="berschrift1"/>
        <w:spacing w:after="0" w:line="360" w:lineRule="auto"/>
        <w:ind w:left="-5"/>
        <w:jc w:val="both"/>
      </w:pPr>
      <w:r w:rsidRPr="006D3ACB">
        <w:t>§ 12 Der Geschäftsführer / Die Geschäftsführerin</w:t>
      </w:r>
      <w:r w:rsidRPr="006D3ACB">
        <w:rPr>
          <w:u w:val="none"/>
        </w:rPr>
        <w:t xml:space="preserve"> </w:t>
      </w:r>
    </w:p>
    <w:p w:rsidR="005A7B7D" w:rsidRPr="005A7B7D" w:rsidRDefault="005A7B7D" w:rsidP="005A7B7D">
      <w:pPr>
        <w:spacing w:after="0" w:line="360" w:lineRule="auto"/>
        <w:ind w:left="0" w:firstLine="0"/>
        <w:jc w:val="both"/>
        <w:rPr>
          <w:color w:val="auto"/>
        </w:rPr>
      </w:pPr>
      <w:r w:rsidRPr="005A7B7D">
        <w:rPr>
          <w:color w:val="auto"/>
        </w:rPr>
        <w:t>1.</w:t>
      </w:r>
      <w:r>
        <w:rPr>
          <w:color w:val="auto"/>
        </w:rPr>
        <w:t xml:space="preserve">    </w:t>
      </w:r>
      <w:r w:rsidR="007C0FEB" w:rsidRPr="005A7B7D">
        <w:rPr>
          <w:color w:val="auto"/>
        </w:rPr>
        <w:t xml:space="preserve">Der/Die hauptamtliche Geschäftsführer/in des Vereins wird vom Vorstand </w:t>
      </w:r>
      <w:r w:rsidR="00771385" w:rsidRPr="005A7B7D">
        <w:rPr>
          <w:color w:val="auto"/>
        </w:rPr>
        <w:t>berufen</w:t>
      </w:r>
      <w:r w:rsidR="007C0FEB" w:rsidRPr="005A7B7D">
        <w:rPr>
          <w:color w:val="auto"/>
        </w:rPr>
        <w:t xml:space="preserve">. </w:t>
      </w:r>
    </w:p>
    <w:p w:rsidR="000E7CE2" w:rsidRPr="005A7B7D" w:rsidRDefault="005A7B7D" w:rsidP="005A7B7D">
      <w:pPr>
        <w:ind w:left="0" w:firstLine="0"/>
      </w:pPr>
      <w:r>
        <w:t xml:space="preserve">2.    </w:t>
      </w:r>
      <w:r w:rsidR="007C0FEB" w:rsidRPr="005A7B7D">
        <w:t xml:space="preserve">Er / Sie führt die laufenden Geschäfte des Vereins und koordiniert die Tätigkeit der Vereinsorgane. </w:t>
      </w:r>
    </w:p>
    <w:p w:rsidR="000E7CE2" w:rsidRPr="006D3ACB" w:rsidRDefault="005A7B7D" w:rsidP="005A7B7D">
      <w:pPr>
        <w:spacing w:after="0" w:line="360" w:lineRule="auto"/>
        <w:jc w:val="both"/>
        <w:rPr>
          <w:color w:val="auto"/>
        </w:rPr>
      </w:pPr>
      <w:r>
        <w:rPr>
          <w:color w:val="auto"/>
        </w:rPr>
        <w:t xml:space="preserve">3.    </w:t>
      </w:r>
      <w:r w:rsidR="007C0FEB" w:rsidRPr="006D3ACB">
        <w:rPr>
          <w:color w:val="auto"/>
        </w:rPr>
        <w:t xml:space="preserve">Er / Sie nimmt beratend an den Vorstandssitzungen teil. </w:t>
      </w:r>
    </w:p>
    <w:p w:rsidR="007F248D" w:rsidRPr="006D3ACB" w:rsidRDefault="005A7B7D" w:rsidP="005A7B7D">
      <w:pPr>
        <w:spacing w:after="0" w:line="360" w:lineRule="auto"/>
        <w:jc w:val="both"/>
        <w:rPr>
          <w:color w:val="auto"/>
        </w:rPr>
      </w:pPr>
      <w:r>
        <w:rPr>
          <w:color w:val="auto"/>
        </w:rPr>
        <w:t xml:space="preserve">4.   </w:t>
      </w:r>
      <w:r w:rsidR="007F248D" w:rsidRPr="006D3ACB">
        <w:rPr>
          <w:color w:val="auto"/>
        </w:rPr>
        <w:t xml:space="preserve">Der Geschäftsführer / die Geschäftsführerin ist befugt – nach Absprache mit dem Vorstand - eine Untervollmacht für einzelne Geschäfte zu erteilen. </w:t>
      </w:r>
    </w:p>
    <w:p w:rsidR="001845A1" w:rsidRPr="006D3ACB" w:rsidRDefault="005A7B7D" w:rsidP="005A7B7D">
      <w:pPr>
        <w:spacing w:after="0" w:line="360" w:lineRule="auto"/>
        <w:jc w:val="both"/>
        <w:rPr>
          <w:color w:val="auto"/>
        </w:rPr>
      </w:pPr>
      <w:r>
        <w:rPr>
          <w:color w:val="auto"/>
        </w:rPr>
        <w:t xml:space="preserve">5.  </w:t>
      </w:r>
      <w:r w:rsidR="001845A1" w:rsidRPr="006D3ACB">
        <w:rPr>
          <w:color w:val="auto"/>
        </w:rPr>
        <w:t xml:space="preserve">Der Vorstand kann außerdem einen stellvertretenden Geschäftsführer / eine stellvertretende Geschäftsführerin berufen. </w:t>
      </w:r>
    </w:p>
    <w:p w:rsidR="000E7CE2" w:rsidRPr="006D3ACB" w:rsidRDefault="000E7CE2" w:rsidP="006D3ACB">
      <w:pPr>
        <w:spacing w:after="0" w:line="360" w:lineRule="auto"/>
        <w:ind w:left="0" w:firstLine="0"/>
        <w:jc w:val="both"/>
      </w:pPr>
    </w:p>
    <w:p w:rsidR="000E7CE2" w:rsidRPr="006D3ACB" w:rsidRDefault="00FB799F" w:rsidP="006D3ACB">
      <w:pPr>
        <w:pStyle w:val="berschrift1"/>
        <w:spacing w:after="0" w:line="360" w:lineRule="auto"/>
        <w:ind w:left="-5"/>
        <w:jc w:val="both"/>
      </w:pPr>
      <w:r w:rsidRPr="006D3ACB">
        <w:t xml:space="preserve">§ 13 </w:t>
      </w:r>
      <w:r w:rsidR="007C0FEB" w:rsidRPr="006D3ACB">
        <w:t>Arbeitsgruppen und Kommissionen</w:t>
      </w:r>
      <w:r w:rsidR="007C0FEB" w:rsidRPr="006D3ACB">
        <w:rPr>
          <w:u w:val="none"/>
        </w:rPr>
        <w:t xml:space="preserve"> </w:t>
      </w:r>
    </w:p>
    <w:p w:rsidR="000E7CE2" w:rsidRPr="006D3ACB" w:rsidRDefault="007C0FEB" w:rsidP="006D3ACB">
      <w:pPr>
        <w:tabs>
          <w:tab w:val="center" w:pos="3720"/>
        </w:tabs>
        <w:spacing w:after="0" w:line="360" w:lineRule="auto"/>
        <w:ind w:left="-15" w:firstLine="0"/>
        <w:jc w:val="both"/>
      </w:pPr>
      <w:r w:rsidRPr="006D3ACB">
        <w:t xml:space="preserve"> </w:t>
      </w:r>
      <w:r w:rsidRPr="006D3ACB">
        <w:tab/>
        <w:t xml:space="preserve">Arbeitsgruppen und Kommissionen werden auf Beschluss der </w:t>
      </w:r>
    </w:p>
    <w:p w:rsidR="000E7CE2" w:rsidRPr="006D3ACB" w:rsidRDefault="007C0FEB" w:rsidP="006D3ACB">
      <w:pPr>
        <w:spacing w:after="0" w:line="360" w:lineRule="auto"/>
        <w:ind w:left="435"/>
        <w:jc w:val="both"/>
      </w:pPr>
      <w:r w:rsidRPr="006D3ACB">
        <w:t xml:space="preserve">Mitgliederversammlung für besondere Arbeitsgebiete oder Projekte eingerichtet. Ehrenamtliche Kommissionen / Arbeitsgruppen werden durch eine von den Mitgliedern der Gruppe gewählte Projektleitung vertreten. </w:t>
      </w:r>
    </w:p>
    <w:p w:rsidR="000E7CE2" w:rsidRPr="006D3ACB" w:rsidRDefault="007C0FEB" w:rsidP="006D3ACB">
      <w:pPr>
        <w:spacing w:after="0" w:line="360" w:lineRule="auto"/>
        <w:ind w:left="435"/>
        <w:jc w:val="both"/>
      </w:pPr>
      <w:r w:rsidRPr="006D3ACB">
        <w:t xml:space="preserve">Der Vorstand kann über Aufgaben, die in das Arbeitsgebiet einer Arbeitsgruppe / Kommission fallen, nur im Einvernehmen mit der Arbeitsgruppe / Kommission entscheiden; ist kein Einvernehmen herzustellen, sollte eine einzuberufende Mitgliederversammlung entscheiden. </w:t>
      </w:r>
    </w:p>
    <w:p w:rsidR="000E7CE2" w:rsidRPr="006D3ACB" w:rsidRDefault="007C0FEB" w:rsidP="006D3ACB">
      <w:pPr>
        <w:spacing w:after="0" w:line="360" w:lineRule="auto"/>
        <w:ind w:left="0" w:firstLine="0"/>
        <w:jc w:val="both"/>
      </w:pPr>
      <w:r w:rsidRPr="006D3ACB">
        <w:t xml:space="preserve"> </w:t>
      </w:r>
    </w:p>
    <w:p w:rsidR="000E7CE2" w:rsidRPr="006D3ACB" w:rsidRDefault="004B68A7" w:rsidP="006D3ACB">
      <w:pPr>
        <w:pStyle w:val="berschrift1"/>
        <w:spacing w:after="0" w:line="360" w:lineRule="auto"/>
        <w:ind w:left="-5"/>
        <w:jc w:val="both"/>
      </w:pPr>
      <w:r>
        <w:lastRenderedPageBreak/>
        <w:t xml:space="preserve">§ 14 </w:t>
      </w:r>
      <w:r w:rsidR="007C0FEB" w:rsidRPr="006D3ACB">
        <w:t>Auflösung des Vereins</w:t>
      </w:r>
      <w:r w:rsidR="007C0FEB" w:rsidRPr="006D3ACB">
        <w:rPr>
          <w:u w:val="none"/>
        </w:rPr>
        <w:t xml:space="preserve"> </w:t>
      </w:r>
    </w:p>
    <w:p w:rsidR="007F248D" w:rsidRPr="006D3ACB" w:rsidRDefault="007C0FEB" w:rsidP="006D3ACB">
      <w:pPr>
        <w:numPr>
          <w:ilvl w:val="0"/>
          <w:numId w:val="14"/>
        </w:numPr>
        <w:spacing w:after="0" w:line="360" w:lineRule="auto"/>
        <w:ind w:left="435" w:hanging="425"/>
        <w:jc w:val="both"/>
      </w:pPr>
      <w:r w:rsidRPr="006D3ACB">
        <w:t xml:space="preserve">Die Auflösung des Vereins kann nur von einer satzungsmäßigen Mitgliederversammlung unter Einhaltung der Regeln des § 10 beschlossen werden. </w:t>
      </w:r>
    </w:p>
    <w:p w:rsidR="000E7CE2" w:rsidRPr="006D3ACB" w:rsidRDefault="007C0FEB" w:rsidP="006D3ACB">
      <w:pPr>
        <w:numPr>
          <w:ilvl w:val="0"/>
          <w:numId w:val="14"/>
        </w:numPr>
        <w:spacing w:after="0" w:line="360" w:lineRule="auto"/>
        <w:ind w:hanging="425"/>
        <w:jc w:val="both"/>
      </w:pPr>
      <w:r w:rsidRPr="006D3ACB">
        <w:t xml:space="preserve">Ein entsprechender Antrag </w:t>
      </w:r>
      <w:r w:rsidR="00862C50" w:rsidRPr="006D3ACB">
        <w:t>muss</w:t>
      </w:r>
      <w:r w:rsidRPr="006D3ACB">
        <w:t xml:space="preserve"> vom Vorstand oder mindestens einem Drittel der Mitglieder des Vereins gestellt und mit einer schriftlichen Begründung schon bei der Einladung zur betreffenden Mitgliederversammlung versandt werden. </w:t>
      </w:r>
    </w:p>
    <w:p w:rsidR="000E7CE2" w:rsidRPr="006D3ACB" w:rsidRDefault="007C0FEB" w:rsidP="006D3ACB">
      <w:pPr>
        <w:numPr>
          <w:ilvl w:val="0"/>
          <w:numId w:val="14"/>
        </w:numPr>
        <w:spacing w:after="0" w:line="360" w:lineRule="auto"/>
        <w:ind w:hanging="425"/>
        <w:jc w:val="both"/>
        <w:rPr>
          <w:color w:val="auto"/>
        </w:rPr>
      </w:pPr>
      <w:r w:rsidRPr="006D3ACB">
        <w:rPr>
          <w:color w:val="auto"/>
        </w:rPr>
        <w:t xml:space="preserve">Im Falle der Auflösung soll das Vermögen des Vereins </w:t>
      </w:r>
      <w:r w:rsidR="006B51F1" w:rsidRPr="006D3ACB">
        <w:rPr>
          <w:color w:val="auto"/>
        </w:rPr>
        <w:t xml:space="preserve">einer gemeinnützigen Vereinigung nach § 4, die auf dem Gebiet </w:t>
      </w:r>
      <w:r w:rsidR="007F248D" w:rsidRPr="006D3ACB">
        <w:rPr>
          <w:color w:val="auto"/>
        </w:rPr>
        <w:t xml:space="preserve">der </w:t>
      </w:r>
      <w:r w:rsidR="006B51F1" w:rsidRPr="006D3ACB">
        <w:rPr>
          <w:color w:val="auto"/>
        </w:rPr>
        <w:t xml:space="preserve">Integration und Partizipation von </w:t>
      </w:r>
      <w:r w:rsidR="007F248D" w:rsidRPr="006D3ACB">
        <w:rPr>
          <w:color w:val="auto"/>
        </w:rPr>
        <w:t>Menschen</w:t>
      </w:r>
      <w:r w:rsidR="006B51F1" w:rsidRPr="006D3ACB">
        <w:rPr>
          <w:color w:val="auto"/>
        </w:rPr>
        <w:t xml:space="preserve"> mit Migrationshintergrund </w:t>
      </w:r>
      <w:r w:rsidR="004B68A7">
        <w:rPr>
          <w:color w:val="auto"/>
        </w:rPr>
        <w:t xml:space="preserve">oder auf dem Gebiet der Kulturförderung und Jugendarbeit </w:t>
      </w:r>
      <w:r w:rsidR="006B51F1" w:rsidRPr="006D3ACB">
        <w:rPr>
          <w:color w:val="auto"/>
        </w:rPr>
        <w:t>tätig ist, zufallen</w:t>
      </w:r>
      <w:r w:rsidRPr="006D3ACB">
        <w:rPr>
          <w:color w:val="auto"/>
        </w:rPr>
        <w:t xml:space="preserve">. </w:t>
      </w:r>
    </w:p>
    <w:p w:rsidR="000E7CE2" w:rsidRPr="006D3ACB" w:rsidRDefault="007C0FEB" w:rsidP="006D3ACB">
      <w:pPr>
        <w:spacing w:after="0" w:line="360" w:lineRule="auto"/>
        <w:ind w:left="0" w:firstLine="0"/>
        <w:jc w:val="both"/>
      </w:pPr>
      <w:r w:rsidRPr="006D3ACB">
        <w:t xml:space="preserve"> </w:t>
      </w:r>
    </w:p>
    <w:p w:rsidR="000E7CE2" w:rsidRDefault="007F248D" w:rsidP="006D3ACB">
      <w:pPr>
        <w:pStyle w:val="berschrift1"/>
        <w:spacing w:after="0" w:line="360" w:lineRule="auto"/>
        <w:ind w:left="-5"/>
        <w:jc w:val="both"/>
        <w:rPr>
          <w:u w:val="none"/>
        </w:rPr>
      </w:pPr>
      <w:r w:rsidRPr="006D3ACB">
        <w:t xml:space="preserve">§ 15 </w:t>
      </w:r>
      <w:r w:rsidR="007C0FEB" w:rsidRPr="006D3ACB">
        <w:t>Schlussbestimmungen</w:t>
      </w:r>
      <w:r w:rsidR="007C0FEB" w:rsidRPr="006D3ACB">
        <w:rPr>
          <w:u w:val="none"/>
        </w:rPr>
        <w:t xml:space="preserve"> </w:t>
      </w:r>
    </w:p>
    <w:p w:rsidR="00526AB8" w:rsidRPr="00526AB8" w:rsidRDefault="00526AB8" w:rsidP="00526AB8">
      <w:bookmarkStart w:id="0" w:name="_GoBack"/>
      <w:bookmarkEnd w:id="0"/>
    </w:p>
    <w:p w:rsidR="000E7CE2" w:rsidRPr="006D3ACB" w:rsidRDefault="007C0FEB" w:rsidP="006D3ACB">
      <w:pPr>
        <w:numPr>
          <w:ilvl w:val="0"/>
          <w:numId w:val="15"/>
        </w:numPr>
        <w:spacing w:after="0" w:line="360" w:lineRule="auto"/>
        <w:ind w:hanging="425"/>
        <w:jc w:val="both"/>
      </w:pPr>
      <w:r w:rsidRPr="006D3ACB">
        <w:t xml:space="preserve">Die Satzung in vorliegender Form ist ein Beschluss der Mitgliederversammlung vom </w:t>
      </w:r>
    </w:p>
    <w:p w:rsidR="000E7CE2" w:rsidRPr="006D3ACB" w:rsidRDefault="006B51F1" w:rsidP="006D3ACB">
      <w:pPr>
        <w:spacing w:after="0" w:line="360" w:lineRule="auto"/>
        <w:ind w:left="425" w:firstLine="0"/>
        <w:jc w:val="both"/>
      </w:pPr>
      <w:r w:rsidRPr="006D3ACB">
        <w:rPr>
          <w:b/>
          <w:color w:val="auto"/>
        </w:rPr>
        <w:t>21.06.2017</w:t>
      </w:r>
      <w:r w:rsidR="007C0FEB" w:rsidRPr="006D3ACB">
        <w:rPr>
          <w:b/>
          <w:color w:val="auto"/>
        </w:rPr>
        <w:t>.</w:t>
      </w:r>
      <w:r w:rsidR="007C0FEB" w:rsidRPr="006D3ACB">
        <w:rPr>
          <w:color w:val="auto"/>
        </w:rPr>
        <w:t xml:space="preserve"> Sie </w:t>
      </w:r>
      <w:r w:rsidR="007C0FEB" w:rsidRPr="006D3ACB">
        <w:t xml:space="preserve">tritt mit Eintragung ins Vereinsregister in Kraft. </w:t>
      </w:r>
    </w:p>
    <w:p w:rsidR="000E7CE2" w:rsidRPr="006D3ACB" w:rsidRDefault="007C0FEB" w:rsidP="006D3ACB">
      <w:pPr>
        <w:numPr>
          <w:ilvl w:val="0"/>
          <w:numId w:val="15"/>
        </w:numPr>
        <w:spacing w:after="0" w:line="360" w:lineRule="auto"/>
        <w:ind w:hanging="425"/>
        <w:jc w:val="both"/>
      </w:pPr>
      <w:r w:rsidRPr="006D3ACB">
        <w:t xml:space="preserve">Damit erlischt die Gültigkeit der letztgültigen Satzung. </w:t>
      </w:r>
    </w:p>
    <w:p w:rsidR="00E176D9" w:rsidRPr="006D3ACB" w:rsidRDefault="007C0FEB" w:rsidP="006D3ACB">
      <w:pPr>
        <w:spacing w:after="0" w:line="360" w:lineRule="auto"/>
        <w:ind w:left="425" w:firstLine="0"/>
        <w:rPr>
          <w:rFonts w:eastAsia="Times New Roman"/>
          <w:color w:val="FF0000"/>
        </w:rPr>
      </w:pPr>
      <w:r w:rsidRPr="006D3ACB">
        <w:rPr>
          <w:rFonts w:eastAsia="Times New Roman"/>
        </w:rPr>
        <w:t xml:space="preserve"> </w:t>
      </w:r>
    </w:p>
    <w:p w:rsidR="000E7CE2" w:rsidRPr="006D3ACB" w:rsidRDefault="000E7CE2" w:rsidP="006D3ACB">
      <w:pPr>
        <w:spacing w:after="0" w:line="360" w:lineRule="auto"/>
        <w:ind w:left="425" w:firstLine="0"/>
        <w:rPr>
          <w:color w:val="FF0000"/>
        </w:rPr>
      </w:pPr>
    </w:p>
    <w:sectPr w:rsidR="000E7CE2" w:rsidRPr="006D3ACB" w:rsidSect="00D76358">
      <w:headerReference w:type="even" r:id="rId8"/>
      <w:headerReference w:type="default" r:id="rId9"/>
      <w:headerReference w:type="first" r:id="rId10"/>
      <w:pgSz w:w="11900" w:h="16840"/>
      <w:pgMar w:top="1186" w:right="1075" w:bottom="105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D30" w:rsidRDefault="00C33D30">
      <w:pPr>
        <w:spacing w:after="0" w:line="240" w:lineRule="auto"/>
      </w:pPr>
      <w:r>
        <w:separator/>
      </w:r>
    </w:p>
  </w:endnote>
  <w:endnote w:type="continuationSeparator" w:id="0">
    <w:p w:rsidR="00C33D30" w:rsidRDefault="00C33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D30" w:rsidRDefault="00C33D30">
      <w:pPr>
        <w:spacing w:after="0" w:line="240" w:lineRule="auto"/>
      </w:pPr>
      <w:r>
        <w:separator/>
      </w:r>
    </w:p>
  </w:footnote>
  <w:footnote w:type="continuationSeparator" w:id="0">
    <w:p w:rsidR="00C33D30" w:rsidRDefault="00C33D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D30" w:rsidRDefault="00C33D30">
    <w:pPr>
      <w:tabs>
        <w:tab w:val="center" w:pos="4733"/>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D30" w:rsidRDefault="00C33D30">
    <w:pPr>
      <w:tabs>
        <w:tab w:val="center" w:pos="4733"/>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526AB8" w:rsidRPr="00526AB8">
      <w:rPr>
        <w:rFonts w:ascii="Times New Roman" w:eastAsia="Times New Roman" w:hAnsi="Times New Roman" w:cs="Times New Roman"/>
        <w:noProof/>
      </w:rPr>
      <w:t>7</w:t>
    </w:r>
    <w:r>
      <w:rPr>
        <w:rFonts w:ascii="Times New Roman" w:eastAsia="Times New Roman" w:hAnsi="Times New Roman" w:cs="Times New Roman"/>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D30" w:rsidRDefault="00C33D30">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297B"/>
    <w:multiLevelType w:val="hybridMultilevel"/>
    <w:tmpl w:val="0FA4700A"/>
    <w:lvl w:ilvl="0" w:tplc="99443FBA">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0E73BE">
      <w:start w:val="1"/>
      <w:numFmt w:val="lowerLetter"/>
      <w:lvlText w:val="%2"/>
      <w:lvlJc w:val="left"/>
      <w:pPr>
        <w:ind w:left="1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BEC97E">
      <w:start w:val="1"/>
      <w:numFmt w:val="lowerRoman"/>
      <w:lvlText w:val="%3"/>
      <w:lvlJc w:val="left"/>
      <w:pPr>
        <w:ind w:left="1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844E1E">
      <w:start w:val="1"/>
      <w:numFmt w:val="decimal"/>
      <w:lvlText w:val="%4"/>
      <w:lvlJc w:val="left"/>
      <w:pPr>
        <w:ind w:left="2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B264BA">
      <w:start w:val="1"/>
      <w:numFmt w:val="lowerLetter"/>
      <w:lvlText w:val="%5"/>
      <w:lvlJc w:val="left"/>
      <w:pPr>
        <w:ind w:left="3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088418">
      <w:start w:val="1"/>
      <w:numFmt w:val="lowerRoman"/>
      <w:lvlText w:val="%6"/>
      <w:lvlJc w:val="left"/>
      <w:pPr>
        <w:ind w:left="4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909302">
      <w:start w:val="1"/>
      <w:numFmt w:val="decimal"/>
      <w:lvlText w:val="%7"/>
      <w:lvlJc w:val="left"/>
      <w:pPr>
        <w:ind w:left="4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B044A0">
      <w:start w:val="1"/>
      <w:numFmt w:val="lowerLetter"/>
      <w:lvlText w:val="%8"/>
      <w:lvlJc w:val="left"/>
      <w:pPr>
        <w:ind w:left="5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0EF510">
      <w:start w:val="1"/>
      <w:numFmt w:val="lowerRoman"/>
      <w:lvlText w:val="%9"/>
      <w:lvlJc w:val="left"/>
      <w:pPr>
        <w:ind w:left="6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B03212"/>
    <w:multiLevelType w:val="hybridMultilevel"/>
    <w:tmpl w:val="57942848"/>
    <w:lvl w:ilvl="0" w:tplc="980A57BA">
      <w:start w:val="1"/>
      <w:numFmt w:val="decimal"/>
      <w:lvlText w:val="%1."/>
      <w:lvlJc w:val="left"/>
      <w:pPr>
        <w:ind w:left="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90494E">
      <w:start w:val="1"/>
      <w:numFmt w:val="bullet"/>
      <w:lvlText w:val="-"/>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CE761A">
      <w:start w:val="1"/>
      <w:numFmt w:val="bullet"/>
      <w:lvlText w:val="▪"/>
      <w:lvlJc w:val="left"/>
      <w:pPr>
        <w:ind w:left="1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E0C334">
      <w:start w:val="1"/>
      <w:numFmt w:val="bullet"/>
      <w:lvlText w:val="•"/>
      <w:lvlJc w:val="left"/>
      <w:pPr>
        <w:ind w:left="2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EE84EE">
      <w:start w:val="1"/>
      <w:numFmt w:val="bullet"/>
      <w:lvlText w:val="o"/>
      <w:lvlJc w:val="left"/>
      <w:pPr>
        <w:ind w:left="2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946A70">
      <w:start w:val="1"/>
      <w:numFmt w:val="bullet"/>
      <w:lvlText w:val="▪"/>
      <w:lvlJc w:val="left"/>
      <w:pPr>
        <w:ind w:left="3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307658">
      <w:start w:val="1"/>
      <w:numFmt w:val="bullet"/>
      <w:lvlText w:val="•"/>
      <w:lvlJc w:val="left"/>
      <w:pPr>
        <w:ind w:left="4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A654EA">
      <w:start w:val="1"/>
      <w:numFmt w:val="bullet"/>
      <w:lvlText w:val="o"/>
      <w:lvlJc w:val="left"/>
      <w:pPr>
        <w:ind w:left="5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167F6C">
      <w:start w:val="1"/>
      <w:numFmt w:val="bullet"/>
      <w:lvlText w:val="▪"/>
      <w:lvlJc w:val="left"/>
      <w:pPr>
        <w:ind w:left="5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C15789"/>
    <w:multiLevelType w:val="hybridMultilevel"/>
    <w:tmpl w:val="FA0A0616"/>
    <w:lvl w:ilvl="0" w:tplc="EAF20392">
      <w:start w:val="1"/>
      <w:numFmt w:val="bullet"/>
      <w:lvlText w:val="-"/>
      <w:lvlJc w:val="left"/>
      <w:pPr>
        <w:ind w:left="57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8F0C5C0">
      <w:start w:val="1"/>
      <w:numFmt w:val="bullet"/>
      <w:lvlText w:val="o"/>
      <w:lvlJc w:val="left"/>
      <w:pPr>
        <w:ind w:left="150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69E1D1A">
      <w:start w:val="1"/>
      <w:numFmt w:val="bullet"/>
      <w:lvlText w:val="▪"/>
      <w:lvlJc w:val="left"/>
      <w:pPr>
        <w:ind w:left="222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AD460478">
      <w:start w:val="1"/>
      <w:numFmt w:val="bullet"/>
      <w:lvlText w:val="•"/>
      <w:lvlJc w:val="left"/>
      <w:pPr>
        <w:ind w:left="294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E06E904">
      <w:start w:val="1"/>
      <w:numFmt w:val="bullet"/>
      <w:lvlText w:val="o"/>
      <w:lvlJc w:val="left"/>
      <w:pPr>
        <w:ind w:left="366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C8CA13C">
      <w:start w:val="1"/>
      <w:numFmt w:val="bullet"/>
      <w:lvlText w:val="▪"/>
      <w:lvlJc w:val="left"/>
      <w:pPr>
        <w:ind w:left="438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F0BAAE6C">
      <w:start w:val="1"/>
      <w:numFmt w:val="bullet"/>
      <w:lvlText w:val="•"/>
      <w:lvlJc w:val="left"/>
      <w:pPr>
        <w:ind w:left="510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E806B070">
      <w:start w:val="1"/>
      <w:numFmt w:val="bullet"/>
      <w:lvlText w:val="o"/>
      <w:lvlJc w:val="left"/>
      <w:pPr>
        <w:ind w:left="582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50F4125E">
      <w:start w:val="1"/>
      <w:numFmt w:val="bullet"/>
      <w:lvlText w:val="▪"/>
      <w:lvlJc w:val="left"/>
      <w:pPr>
        <w:ind w:left="654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811298"/>
    <w:multiLevelType w:val="hybridMultilevel"/>
    <w:tmpl w:val="F6BAD148"/>
    <w:lvl w:ilvl="0" w:tplc="612EA4D8">
      <w:start w:val="1"/>
      <w:numFmt w:val="decimal"/>
      <w:lvlText w:val="%1."/>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5A311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8A37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8E23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5AF2D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143B7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1AE8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FEDA5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3EBA9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882AEC"/>
    <w:multiLevelType w:val="hybridMultilevel"/>
    <w:tmpl w:val="9DA8A23A"/>
    <w:lvl w:ilvl="0" w:tplc="2F900A86">
      <w:start w:val="6"/>
      <w:numFmt w:val="lowerLetter"/>
      <w:lvlText w:val="%1)"/>
      <w:lvlJc w:val="left"/>
      <w:pPr>
        <w:ind w:left="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FECCEE">
      <w:start w:val="1"/>
      <w:numFmt w:val="lowerLetter"/>
      <w:lvlText w:val="%2"/>
      <w:lvlJc w:val="left"/>
      <w:pPr>
        <w:ind w:left="1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D2E064">
      <w:start w:val="1"/>
      <w:numFmt w:val="lowerRoman"/>
      <w:lvlText w:val="%3"/>
      <w:lvlJc w:val="left"/>
      <w:pPr>
        <w:ind w:left="1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126D66">
      <w:start w:val="1"/>
      <w:numFmt w:val="decimal"/>
      <w:lvlText w:val="%4"/>
      <w:lvlJc w:val="left"/>
      <w:pPr>
        <w:ind w:left="2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7A49C0">
      <w:start w:val="1"/>
      <w:numFmt w:val="lowerLetter"/>
      <w:lvlText w:val="%5"/>
      <w:lvlJc w:val="left"/>
      <w:pPr>
        <w:ind w:left="3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4CD744">
      <w:start w:val="1"/>
      <w:numFmt w:val="lowerRoman"/>
      <w:lvlText w:val="%6"/>
      <w:lvlJc w:val="left"/>
      <w:pPr>
        <w:ind w:left="4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A4363C">
      <w:start w:val="1"/>
      <w:numFmt w:val="decimal"/>
      <w:lvlText w:val="%7"/>
      <w:lvlJc w:val="left"/>
      <w:pPr>
        <w:ind w:left="4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40BA62">
      <w:start w:val="1"/>
      <w:numFmt w:val="lowerLetter"/>
      <w:lvlText w:val="%8"/>
      <w:lvlJc w:val="left"/>
      <w:pPr>
        <w:ind w:left="5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90D750">
      <w:start w:val="1"/>
      <w:numFmt w:val="lowerRoman"/>
      <w:lvlText w:val="%9"/>
      <w:lvlJc w:val="left"/>
      <w:pPr>
        <w:ind w:left="6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E77FA1"/>
    <w:multiLevelType w:val="hybridMultilevel"/>
    <w:tmpl w:val="0B10B0FA"/>
    <w:lvl w:ilvl="0" w:tplc="1826A9E0">
      <w:start w:val="1"/>
      <w:numFmt w:val="decimal"/>
      <w:lvlText w:val="%1."/>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10CAE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942A6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F2CE6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E0F34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0A9F5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06E3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44D3C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F0B3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8D5C0F"/>
    <w:multiLevelType w:val="hybridMultilevel"/>
    <w:tmpl w:val="C48E1A92"/>
    <w:lvl w:ilvl="0" w:tplc="B54EFE4A">
      <w:start w:val="1"/>
      <w:numFmt w:val="decimal"/>
      <w:lvlText w:val="%1."/>
      <w:lvlJc w:val="left"/>
      <w:pPr>
        <w:ind w:left="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888BC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AE38E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F4561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2A256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343F2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FAEA1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106D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80132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A11709"/>
    <w:multiLevelType w:val="hybridMultilevel"/>
    <w:tmpl w:val="E94E0DF4"/>
    <w:lvl w:ilvl="0" w:tplc="C9BCC50E">
      <w:start w:val="1"/>
      <w:numFmt w:val="decimal"/>
      <w:lvlText w:val="%1."/>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BA4EA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2C5DF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C493C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861C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F873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0C58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5849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E043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092B21"/>
    <w:multiLevelType w:val="hybridMultilevel"/>
    <w:tmpl w:val="1F1856D8"/>
    <w:lvl w:ilvl="0" w:tplc="F8AEE4A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10BB1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98201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2AE8B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9AD50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D4690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DACDE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7A3B0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B0000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736807"/>
    <w:multiLevelType w:val="hybridMultilevel"/>
    <w:tmpl w:val="5C744A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B42108F"/>
    <w:multiLevelType w:val="hybridMultilevel"/>
    <w:tmpl w:val="ED44F16A"/>
    <w:lvl w:ilvl="0" w:tplc="07EEA35E">
      <w:start w:val="1"/>
      <w:numFmt w:val="decimal"/>
      <w:lvlText w:val="%1."/>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A42CD2">
      <w:start w:val="1"/>
      <w:numFmt w:val="bullet"/>
      <w:lvlText w:val="-"/>
      <w:lvlJc w:val="left"/>
      <w:pPr>
        <w:ind w:left="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1C85B6">
      <w:start w:val="1"/>
      <w:numFmt w:val="bullet"/>
      <w:lvlText w:val="▪"/>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60628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36B0D4">
      <w:start w:val="1"/>
      <w:numFmt w:val="bullet"/>
      <w:lvlText w:val="o"/>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18FB16">
      <w:start w:val="1"/>
      <w:numFmt w:val="bullet"/>
      <w:lvlText w:val="▪"/>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349FEC">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84538C">
      <w:start w:val="1"/>
      <w:numFmt w:val="bullet"/>
      <w:lvlText w:val="o"/>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029D68">
      <w:start w:val="1"/>
      <w:numFmt w:val="bullet"/>
      <w:lvlText w:val="▪"/>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5F5D12"/>
    <w:multiLevelType w:val="hybridMultilevel"/>
    <w:tmpl w:val="89CA8A46"/>
    <w:lvl w:ilvl="0" w:tplc="22962F50">
      <w:start w:val="1"/>
      <w:numFmt w:val="decimal"/>
      <w:lvlText w:val="%1."/>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5497D4">
      <w:start w:val="1"/>
      <w:numFmt w:val="lowerLetter"/>
      <w:lvlText w:val="%2"/>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12239A">
      <w:start w:val="1"/>
      <w:numFmt w:val="lowerRoman"/>
      <w:lvlText w:val="%3"/>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1246B6">
      <w:start w:val="1"/>
      <w:numFmt w:val="decimal"/>
      <w:lvlText w:val="%4"/>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0E3B28">
      <w:start w:val="1"/>
      <w:numFmt w:val="lowerLetter"/>
      <w:lvlText w:val="%5"/>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EAF46E">
      <w:start w:val="1"/>
      <w:numFmt w:val="lowerRoman"/>
      <w:lvlText w:val="%6"/>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5220FE">
      <w:start w:val="1"/>
      <w:numFmt w:val="decimal"/>
      <w:lvlText w:val="%7"/>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146AD0">
      <w:start w:val="1"/>
      <w:numFmt w:val="lowerLetter"/>
      <w:lvlText w:val="%8"/>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48A7AC">
      <w:start w:val="1"/>
      <w:numFmt w:val="lowerRoman"/>
      <w:lvlText w:val="%9"/>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22B30B7"/>
    <w:multiLevelType w:val="hybridMultilevel"/>
    <w:tmpl w:val="175A20C2"/>
    <w:lvl w:ilvl="0" w:tplc="33A4685A">
      <w:start w:val="1"/>
      <w:numFmt w:val="decimal"/>
      <w:lvlText w:val="%1."/>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2ED5A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567AD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ECD4D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8234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8A29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26484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DE038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BE4F6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C8E307B"/>
    <w:multiLevelType w:val="hybridMultilevel"/>
    <w:tmpl w:val="6A909F2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1AA2D97"/>
    <w:multiLevelType w:val="hybridMultilevel"/>
    <w:tmpl w:val="45F89962"/>
    <w:lvl w:ilvl="0" w:tplc="0407000F">
      <w:start w:val="1"/>
      <w:numFmt w:val="decimal"/>
      <w:lvlText w:val="%1."/>
      <w:lvlJc w:val="left"/>
      <w:pPr>
        <w:ind w:left="355" w:hanging="360"/>
      </w:pPr>
    </w:lvl>
    <w:lvl w:ilvl="1" w:tplc="04070019" w:tentative="1">
      <w:start w:val="1"/>
      <w:numFmt w:val="lowerLetter"/>
      <w:lvlText w:val="%2."/>
      <w:lvlJc w:val="left"/>
      <w:pPr>
        <w:ind w:left="1075" w:hanging="360"/>
      </w:pPr>
    </w:lvl>
    <w:lvl w:ilvl="2" w:tplc="0407001B" w:tentative="1">
      <w:start w:val="1"/>
      <w:numFmt w:val="lowerRoman"/>
      <w:lvlText w:val="%3."/>
      <w:lvlJc w:val="right"/>
      <w:pPr>
        <w:ind w:left="1795" w:hanging="180"/>
      </w:pPr>
    </w:lvl>
    <w:lvl w:ilvl="3" w:tplc="0407000F" w:tentative="1">
      <w:start w:val="1"/>
      <w:numFmt w:val="decimal"/>
      <w:lvlText w:val="%4."/>
      <w:lvlJc w:val="left"/>
      <w:pPr>
        <w:ind w:left="2515" w:hanging="360"/>
      </w:pPr>
    </w:lvl>
    <w:lvl w:ilvl="4" w:tplc="04070019" w:tentative="1">
      <w:start w:val="1"/>
      <w:numFmt w:val="lowerLetter"/>
      <w:lvlText w:val="%5."/>
      <w:lvlJc w:val="left"/>
      <w:pPr>
        <w:ind w:left="3235" w:hanging="360"/>
      </w:pPr>
    </w:lvl>
    <w:lvl w:ilvl="5" w:tplc="0407001B" w:tentative="1">
      <w:start w:val="1"/>
      <w:numFmt w:val="lowerRoman"/>
      <w:lvlText w:val="%6."/>
      <w:lvlJc w:val="right"/>
      <w:pPr>
        <w:ind w:left="3955" w:hanging="180"/>
      </w:pPr>
    </w:lvl>
    <w:lvl w:ilvl="6" w:tplc="0407000F" w:tentative="1">
      <w:start w:val="1"/>
      <w:numFmt w:val="decimal"/>
      <w:lvlText w:val="%7."/>
      <w:lvlJc w:val="left"/>
      <w:pPr>
        <w:ind w:left="4675" w:hanging="360"/>
      </w:pPr>
    </w:lvl>
    <w:lvl w:ilvl="7" w:tplc="04070019" w:tentative="1">
      <w:start w:val="1"/>
      <w:numFmt w:val="lowerLetter"/>
      <w:lvlText w:val="%8."/>
      <w:lvlJc w:val="left"/>
      <w:pPr>
        <w:ind w:left="5395" w:hanging="360"/>
      </w:pPr>
    </w:lvl>
    <w:lvl w:ilvl="8" w:tplc="0407001B" w:tentative="1">
      <w:start w:val="1"/>
      <w:numFmt w:val="lowerRoman"/>
      <w:lvlText w:val="%9."/>
      <w:lvlJc w:val="right"/>
      <w:pPr>
        <w:ind w:left="6115" w:hanging="180"/>
      </w:pPr>
    </w:lvl>
  </w:abstractNum>
  <w:abstractNum w:abstractNumId="15" w15:restartNumberingAfterBreak="0">
    <w:nsid w:val="5C25504C"/>
    <w:multiLevelType w:val="hybridMultilevel"/>
    <w:tmpl w:val="E6A2808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A20CF4"/>
    <w:multiLevelType w:val="hybridMultilevel"/>
    <w:tmpl w:val="47888D6A"/>
    <w:lvl w:ilvl="0" w:tplc="A1B88A9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8C53D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AE925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F807B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EFB6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74E8F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0A7A4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A6D88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6654C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5C16D94"/>
    <w:multiLevelType w:val="hybridMultilevel"/>
    <w:tmpl w:val="DB1C3AE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54E09BC"/>
    <w:multiLevelType w:val="hybridMultilevel"/>
    <w:tmpl w:val="EF6E0B88"/>
    <w:lvl w:ilvl="0" w:tplc="97BC7EC6">
      <w:start w:val="1"/>
      <w:numFmt w:val="lowerLetter"/>
      <w:lvlText w:val="%1.)"/>
      <w:lvlJc w:val="left"/>
      <w:pPr>
        <w:ind w:left="715" w:hanging="360"/>
      </w:pPr>
      <w:rPr>
        <w:rFonts w:hint="default"/>
      </w:rPr>
    </w:lvl>
    <w:lvl w:ilvl="1" w:tplc="04070019" w:tentative="1">
      <w:start w:val="1"/>
      <w:numFmt w:val="lowerLetter"/>
      <w:lvlText w:val="%2."/>
      <w:lvlJc w:val="left"/>
      <w:pPr>
        <w:ind w:left="1435" w:hanging="360"/>
      </w:pPr>
    </w:lvl>
    <w:lvl w:ilvl="2" w:tplc="0407001B" w:tentative="1">
      <w:start w:val="1"/>
      <w:numFmt w:val="lowerRoman"/>
      <w:lvlText w:val="%3."/>
      <w:lvlJc w:val="right"/>
      <w:pPr>
        <w:ind w:left="2155" w:hanging="180"/>
      </w:pPr>
    </w:lvl>
    <w:lvl w:ilvl="3" w:tplc="0407000F" w:tentative="1">
      <w:start w:val="1"/>
      <w:numFmt w:val="decimal"/>
      <w:lvlText w:val="%4."/>
      <w:lvlJc w:val="left"/>
      <w:pPr>
        <w:ind w:left="2875" w:hanging="360"/>
      </w:pPr>
    </w:lvl>
    <w:lvl w:ilvl="4" w:tplc="04070019" w:tentative="1">
      <w:start w:val="1"/>
      <w:numFmt w:val="lowerLetter"/>
      <w:lvlText w:val="%5."/>
      <w:lvlJc w:val="left"/>
      <w:pPr>
        <w:ind w:left="3595" w:hanging="360"/>
      </w:pPr>
    </w:lvl>
    <w:lvl w:ilvl="5" w:tplc="0407001B" w:tentative="1">
      <w:start w:val="1"/>
      <w:numFmt w:val="lowerRoman"/>
      <w:lvlText w:val="%6."/>
      <w:lvlJc w:val="right"/>
      <w:pPr>
        <w:ind w:left="4315" w:hanging="180"/>
      </w:pPr>
    </w:lvl>
    <w:lvl w:ilvl="6" w:tplc="0407000F" w:tentative="1">
      <w:start w:val="1"/>
      <w:numFmt w:val="decimal"/>
      <w:lvlText w:val="%7."/>
      <w:lvlJc w:val="left"/>
      <w:pPr>
        <w:ind w:left="5035" w:hanging="360"/>
      </w:pPr>
    </w:lvl>
    <w:lvl w:ilvl="7" w:tplc="04070019" w:tentative="1">
      <w:start w:val="1"/>
      <w:numFmt w:val="lowerLetter"/>
      <w:lvlText w:val="%8."/>
      <w:lvlJc w:val="left"/>
      <w:pPr>
        <w:ind w:left="5755" w:hanging="360"/>
      </w:pPr>
    </w:lvl>
    <w:lvl w:ilvl="8" w:tplc="0407001B" w:tentative="1">
      <w:start w:val="1"/>
      <w:numFmt w:val="lowerRoman"/>
      <w:lvlText w:val="%9."/>
      <w:lvlJc w:val="right"/>
      <w:pPr>
        <w:ind w:left="6475" w:hanging="180"/>
      </w:pPr>
    </w:lvl>
  </w:abstractNum>
  <w:abstractNum w:abstractNumId="19" w15:restartNumberingAfterBreak="0">
    <w:nsid w:val="77205FE2"/>
    <w:multiLevelType w:val="hybridMultilevel"/>
    <w:tmpl w:val="7A8E1468"/>
    <w:lvl w:ilvl="0" w:tplc="52FAC38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10BB1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98201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2AE8B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9AD50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D4690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DACDE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7A3B0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B0000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7251EE3"/>
    <w:multiLevelType w:val="hybridMultilevel"/>
    <w:tmpl w:val="400C7852"/>
    <w:lvl w:ilvl="0" w:tplc="68364910">
      <w:start w:val="1"/>
      <w:numFmt w:val="decimal"/>
      <w:lvlText w:val="%1."/>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4488C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766F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0A409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A6F43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1E7F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80EB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D4DE3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FAF5E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7DA314B"/>
    <w:multiLevelType w:val="hybridMultilevel"/>
    <w:tmpl w:val="AEDEE98A"/>
    <w:lvl w:ilvl="0" w:tplc="E42CE998">
      <w:start w:val="1"/>
      <w:numFmt w:val="decimal"/>
      <w:lvlText w:val="%1."/>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FE00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3C96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10AD1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D478D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8052E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C6EF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407A3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9E1AD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1"/>
  </w:num>
  <w:num w:numId="3">
    <w:abstractNumId w:val="0"/>
  </w:num>
  <w:num w:numId="4">
    <w:abstractNumId w:val="4"/>
  </w:num>
  <w:num w:numId="5">
    <w:abstractNumId w:val="16"/>
  </w:num>
  <w:num w:numId="6">
    <w:abstractNumId w:val="6"/>
  </w:num>
  <w:num w:numId="7">
    <w:abstractNumId w:val="3"/>
  </w:num>
  <w:num w:numId="8">
    <w:abstractNumId w:val="20"/>
  </w:num>
  <w:num w:numId="9">
    <w:abstractNumId w:val="10"/>
  </w:num>
  <w:num w:numId="10">
    <w:abstractNumId w:val="2"/>
  </w:num>
  <w:num w:numId="11">
    <w:abstractNumId w:val="1"/>
  </w:num>
  <w:num w:numId="12">
    <w:abstractNumId w:val="21"/>
  </w:num>
  <w:num w:numId="13">
    <w:abstractNumId w:val="19"/>
  </w:num>
  <w:num w:numId="14">
    <w:abstractNumId w:val="12"/>
  </w:num>
  <w:num w:numId="15">
    <w:abstractNumId w:val="7"/>
  </w:num>
  <w:num w:numId="16">
    <w:abstractNumId w:val="15"/>
  </w:num>
  <w:num w:numId="17">
    <w:abstractNumId w:val="14"/>
  </w:num>
  <w:num w:numId="18">
    <w:abstractNumId w:val="18"/>
  </w:num>
  <w:num w:numId="19">
    <w:abstractNumId w:val="8"/>
  </w:num>
  <w:num w:numId="20">
    <w:abstractNumId w:val="17"/>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7CE2"/>
    <w:rsid w:val="000C26FF"/>
    <w:rsid w:val="000E7CE2"/>
    <w:rsid w:val="001845A1"/>
    <w:rsid w:val="00282E50"/>
    <w:rsid w:val="0032277E"/>
    <w:rsid w:val="0032711F"/>
    <w:rsid w:val="003D5F10"/>
    <w:rsid w:val="004965FC"/>
    <w:rsid w:val="004B68A7"/>
    <w:rsid w:val="00526AB8"/>
    <w:rsid w:val="00550693"/>
    <w:rsid w:val="00560C4B"/>
    <w:rsid w:val="00586802"/>
    <w:rsid w:val="005A7B7D"/>
    <w:rsid w:val="0061780C"/>
    <w:rsid w:val="006B51F1"/>
    <w:rsid w:val="006D3ACB"/>
    <w:rsid w:val="00771385"/>
    <w:rsid w:val="007C0FEB"/>
    <w:rsid w:val="007F248D"/>
    <w:rsid w:val="00837D3B"/>
    <w:rsid w:val="00845C7E"/>
    <w:rsid w:val="0086199E"/>
    <w:rsid w:val="00862C50"/>
    <w:rsid w:val="008716FB"/>
    <w:rsid w:val="008D5A12"/>
    <w:rsid w:val="009D46D8"/>
    <w:rsid w:val="00A05194"/>
    <w:rsid w:val="00A759CA"/>
    <w:rsid w:val="00AA3C1B"/>
    <w:rsid w:val="00AC0E41"/>
    <w:rsid w:val="00C33D30"/>
    <w:rsid w:val="00C71C35"/>
    <w:rsid w:val="00CC4AD9"/>
    <w:rsid w:val="00CF1587"/>
    <w:rsid w:val="00CF17FC"/>
    <w:rsid w:val="00D76358"/>
    <w:rsid w:val="00D86DA1"/>
    <w:rsid w:val="00DF0EF9"/>
    <w:rsid w:val="00E176D9"/>
    <w:rsid w:val="00E33354"/>
    <w:rsid w:val="00E67B8F"/>
    <w:rsid w:val="00EA7DCF"/>
    <w:rsid w:val="00EB6C77"/>
    <w:rsid w:val="00EC03A0"/>
    <w:rsid w:val="00EE0B81"/>
    <w:rsid w:val="00F96895"/>
    <w:rsid w:val="00FB799F"/>
    <w:rsid w:val="00FD24D4"/>
    <w:rsid w:val="00FD6195"/>
    <w:rsid w:val="00FE66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A1BB3-DAE4-4CD9-9CA2-028ED1EB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6358"/>
    <w:pPr>
      <w:spacing w:after="73" w:line="250" w:lineRule="auto"/>
      <w:ind w:left="10" w:hanging="10"/>
    </w:pPr>
    <w:rPr>
      <w:rFonts w:ascii="Arial" w:eastAsia="Arial" w:hAnsi="Arial" w:cs="Arial"/>
      <w:color w:val="000000"/>
      <w:sz w:val="24"/>
    </w:rPr>
  </w:style>
  <w:style w:type="paragraph" w:styleId="berschrift1">
    <w:name w:val="heading 1"/>
    <w:next w:val="Standard"/>
    <w:link w:val="berschrift1Zchn"/>
    <w:uiPriority w:val="9"/>
    <w:unhideWhenUsed/>
    <w:qFormat/>
    <w:rsid w:val="00D76358"/>
    <w:pPr>
      <w:keepNext/>
      <w:keepLines/>
      <w:spacing w:after="60"/>
      <w:ind w:left="10" w:hanging="10"/>
      <w:outlineLvl w:val="0"/>
    </w:pPr>
    <w:rPr>
      <w:rFonts w:ascii="Arial" w:eastAsia="Arial" w:hAnsi="Arial" w:cs="Arial"/>
      <w:b/>
      <w:color w:val="000000"/>
      <w:sz w:val="24"/>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D76358"/>
    <w:rPr>
      <w:rFonts w:ascii="Arial" w:eastAsia="Arial" w:hAnsi="Arial" w:cs="Arial"/>
      <w:b/>
      <w:color w:val="000000"/>
      <w:sz w:val="24"/>
      <w:u w:val="single" w:color="000000"/>
    </w:rPr>
  </w:style>
  <w:style w:type="paragraph" w:styleId="Listenabsatz">
    <w:name w:val="List Paragraph"/>
    <w:basedOn w:val="Standard"/>
    <w:uiPriority w:val="34"/>
    <w:qFormat/>
    <w:rsid w:val="00771385"/>
    <w:pPr>
      <w:ind w:left="720"/>
      <w:contextualSpacing/>
    </w:pPr>
  </w:style>
  <w:style w:type="paragraph" w:styleId="Sprechblasentext">
    <w:name w:val="Balloon Text"/>
    <w:basedOn w:val="Standard"/>
    <w:link w:val="SprechblasentextZchn"/>
    <w:uiPriority w:val="99"/>
    <w:semiHidden/>
    <w:unhideWhenUsed/>
    <w:rsid w:val="0058680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6802"/>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1674</Words>
  <Characters>10550</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Satzung_Dialog</vt:lpstr>
    </vt:vector>
  </TitlesOfParts>
  <Company/>
  <LinksUpToDate>false</LinksUpToDate>
  <CharactersWithSpaces>12200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Satzung_Dialog</dc:title>
  <dc:subject/>
  <dc:creator>Roesler</dc:creator>
  <cp:keywords/>
  <cp:lastModifiedBy>Roesler</cp:lastModifiedBy>
  <cp:revision>17</cp:revision>
  <cp:lastPrinted>2017-06-08T08:14:00Z</cp:lastPrinted>
  <dcterms:created xsi:type="dcterms:W3CDTF">2017-06-06T08:11:00Z</dcterms:created>
  <dcterms:modified xsi:type="dcterms:W3CDTF">2017-06-23T09:30:00Z</dcterms:modified>
</cp:coreProperties>
</file>